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31086F"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June 17</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Pr="002E5111" w:rsidRDefault="008A1193" w:rsidP="007B41B0">
      <w:pPr>
        <w:jc w:val="center"/>
        <w:rPr>
          <w:rFonts w:eastAsia="Times New Roman" w:cs="Times New Roman"/>
          <w:color w:val="000000"/>
          <w:sz w:val="22"/>
          <w:szCs w:val="22"/>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2E5111">
        <w:rPr>
          <w:rFonts w:eastAsia="Times New Roman" w:cs="Times New Roman"/>
          <w:b/>
          <w:color w:val="000000"/>
          <w:sz w:val="22"/>
          <w:szCs w:val="22"/>
        </w:rPr>
        <w:t>DATE APPROVED</w:t>
      </w:r>
      <w:r w:rsidR="008308BC" w:rsidRPr="002E5111">
        <w:rPr>
          <w:rFonts w:eastAsia="Times New Roman" w:cs="Times New Roman"/>
          <w:color w:val="000000"/>
          <w:sz w:val="22"/>
          <w:szCs w:val="22"/>
        </w:rPr>
        <w:t xml:space="preserve">: </w:t>
      </w:r>
      <w:r w:rsidR="00523A0C">
        <w:rPr>
          <w:rFonts w:eastAsia="Times New Roman" w:cs="Times New Roman"/>
          <w:color w:val="000000"/>
          <w:sz w:val="22"/>
          <w:szCs w:val="22"/>
        </w:rPr>
        <w:t>July 1, 2020</w:t>
      </w:r>
    </w:p>
    <w:p w:rsidR="005943CF" w:rsidRPr="002E5111" w:rsidRDefault="005943CF" w:rsidP="007B41B0">
      <w:pPr>
        <w:jc w:val="center"/>
        <w:rPr>
          <w:rFonts w:eastAsia="Times New Roman" w:cs="Times New Roman"/>
          <w:color w:val="000000"/>
          <w:sz w:val="22"/>
          <w:szCs w:val="22"/>
        </w:rPr>
      </w:pPr>
    </w:p>
    <w:p w:rsidR="00AB6948" w:rsidRPr="00C01817" w:rsidRDefault="00B60DFB" w:rsidP="007B41B0">
      <w:pPr>
        <w:rPr>
          <w:rFonts w:eastAsia="Times New Roman" w:cs="Times New Roman"/>
          <w:color w:val="000000"/>
        </w:rPr>
      </w:pPr>
      <w:r w:rsidRPr="00C01817">
        <w:rPr>
          <w:rFonts w:eastAsia="Times New Roman" w:cs="Times New Roman"/>
          <w:b/>
          <w:color w:val="000000"/>
        </w:rPr>
        <w:t>TIME</w:t>
      </w:r>
      <w:r w:rsidR="007151D5" w:rsidRPr="00C01817">
        <w:rPr>
          <w:rFonts w:eastAsia="Times New Roman" w:cs="Times New Roman"/>
          <w:b/>
          <w:color w:val="000000"/>
        </w:rPr>
        <w:t>:</w:t>
      </w:r>
      <w:r w:rsidR="00EE0487" w:rsidRPr="00C01817">
        <w:rPr>
          <w:rFonts w:eastAsia="Times New Roman" w:cs="Times New Roman"/>
          <w:color w:val="000000"/>
        </w:rPr>
        <w:t xml:space="preserve"> </w:t>
      </w:r>
      <w:r w:rsidR="00AD663C" w:rsidRPr="00C01817">
        <w:rPr>
          <w:rFonts w:eastAsia="Times New Roman" w:cs="Times New Roman"/>
          <w:color w:val="000000"/>
        </w:rPr>
        <w:t>7:</w:t>
      </w:r>
      <w:r w:rsidR="002C14B3" w:rsidRPr="00C01817">
        <w:rPr>
          <w:rFonts w:eastAsia="Times New Roman" w:cs="Times New Roman"/>
          <w:color w:val="000000"/>
        </w:rPr>
        <w:t>0</w:t>
      </w:r>
      <w:r w:rsidR="002F2D13" w:rsidRPr="00C01817">
        <w:rPr>
          <w:rFonts w:eastAsia="Times New Roman" w:cs="Times New Roman"/>
          <w:color w:val="000000"/>
        </w:rPr>
        <w:t>0</w:t>
      </w:r>
      <w:r w:rsidR="00A3338A" w:rsidRPr="00C01817">
        <w:rPr>
          <w:rFonts w:eastAsia="Times New Roman" w:cs="Times New Roman"/>
          <w:color w:val="000000"/>
        </w:rPr>
        <w:t xml:space="preserve"> </w:t>
      </w:r>
      <w:r w:rsidR="00383DF9" w:rsidRPr="00C01817">
        <w:rPr>
          <w:rFonts w:eastAsia="Times New Roman" w:cs="Times New Roman"/>
          <w:color w:val="000000"/>
        </w:rPr>
        <w:t>p.m. –</w:t>
      </w:r>
      <w:r w:rsidR="00106B19" w:rsidRPr="00C01817">
        <w:rPr>
          <w:rFonts w:eastAsia="Times New Roman" w:cs="Times New Roman"/>
          <w:color w:val="000000"/>
        </w:rPr>
        <w:t xml:space="preserve"> </w:t>
      </w:r>
      <w:r w:rsidR="00C01817">
        <w:rPr>
          <w:rFonts w:eastAsia="Times New Roman" w:cs="Times New Roman"/>
          <w:color w:val="000000"/>
        </w:rPr>
        <w:t>8</w:t>
      </w:r>
      <w:r w:rsidR="00DD79FD" w:rsidRPr="00C01817">
        <w:rPr>
          <w:rFonts w:eastAsia="Times New Roman" w:cs="Times New Roman"/>
          <w:color w:val="000000"/>
        </w:rPr>
        <w:t>:</w:t>
      </w:r>
      <w:r w:rsidR="00C01817">
        <w:rPr>
          <w:rFonts w:eastAsia="Times New Roman" w:cs="Times New Roman"/>
          <w:color w:val="000000"/>
        </w:rPr>
        <w:t>5</w:t>
      </w:r>
      <w:r w:rsidR="002F2D13" w:rsidRPr="00C01817">
        <w:rPr>
          <w:rFonts w:eastAsia="Times New Roman" w:cs="Times New Roman"/>
          <w:color w:val="000000"/>
        </w:rPr>
        <w:t>0</w:t>
      </w:r>
      <w:r w:rsidR="00212D4D" w:rsidRPr="00C01817">
        <w:rPr>
          <w:rFonts w:eastAsia="Times New Roman" w:cs="Times New Roman"/>
          <w:color w:val="000000"/>
        </w:rPr>
        <w:t xml:space="preserve"> </w:t>
      </w:r>
      <w:r w:rsidR="004669DC" w:rsidRPr="00C01817">
        <w:rPr>
          <w:rFonts w:eastAsia="Times New Roman" w:cs="Times New Roman"/>
          <w:color w:val="000000"/>
        </w:rPr>
        <w:t>p.m.</w:t>
      </w:r>
    </w:p>
    <w:p w:rsidR="00D5516D" w:rsidRPr="00C01817" w:rsidRDefault="00826D3E" w:rsidP="007B41B0">
      <w:pPr>
        <w:rPr>
          <w:rFonts w:eastAsia="Times New Roman" w:cs="Times New Roman"/>
          <w:color w:val="000000"/>
        </w:rPr>
      </w:pPr>
      <w:r w:rsidRPr="00C01817">
        <w:rPr>
          <w:rFonts w:eastAsia="Times New Roman" w:cs="Times New Roman"/>
          <w:b/>
          <w:color w:val="000000"/>
        </w:rPr>
        <w:t>MEMBERS:</w:t>
      </w:r>
      <w:r w:rsidR="00025C8C" w:rsidRPr="00C01817">
        <w:rPr>
          <w:rFonts w:eastAsia="Times New Roman" w:cs="Times New Roman"/>
          <w:b/>
          <w:color w:val="000000"/>
        </w:rPr>
        <w:t xml:space="preserve"> </w:t>
      </w:r>
      <w:r w:rsidR="00DA10F9" w:rsidRPr="00C01817">
        <w:rPr>
          <w:rFonts w:eastAsia="Times New Roman" w:cs="Times New Roman"/>
          <w:color w:val="000000"/>
        </w:rPr>
        <w:t>Gary Sparks</w:t>
      </w:r>
      <w:r w:rsidR="006413E6" w:rsidRPr="00C01817">
        <w:rPr>
          <w:rFonts w:eastAsia="Times New Roman" w:cs="Times New Roman"/>
          <w:color w:val="000000"/>
        </w:rPr>
        <w:t>- Chairman,</w:t>
      </w:r>
      <w:r w:rsidR="007151D5" w:rsidRPr="00C01817">
        <w:rPr>
          <w:rFonts w:eastAsia="Times New Roman" w:cs="Times New Roman"/>
          <w:b/>
          <w:color w:val="000000"/>
        </w:rPr>
        <w:t xml:space="preserve"> </w:t>
      </w:r>
      <w:r w:rsidR="00025C8C" w:rsidRPr="00C01817">
        <w:rPr>
          <w:rFonts w:eastAsia="Times New Roman" w:cs="Times New Roman"/>
          <w:color w:val="000000"/>
        </w:rPr>
        <w:t xml:space="preserve">Susanne White-Vice </w:t>
      </w:r>
      <w:r w:rsidR="00D07C49" w:rsidRPr="00C01817">
        <w:rPr>
          <w:rFonts w:eastAsia="Times New Roman" w:cs="Times New Roman"/>
          <w:color w:val="000000"/>
        </w:rPr>
        <w:t>Chair,</w:t>
      </w:r>
      <w:r w:rsidR="00DA10F9" w:rsidRPr="00C01817">
        <w:rPr>
          <w:rFonts w:eastAsia="Times New Roman" w:cs="Times New Roman"/>
          <w:b/>
          <w:color w:val="000000"/>
        </w:rPr>
        <w:t xml:space="preserve"> </w:t>
      </w:r>
      <w:r w:rsidR="00DA10F9" w:rsidRPr="00C01817">
        <w:rPr>
          <w:rFonts w:eastAsia="Times New Roman" w:cs="Times New Roman"/>
          <w:color w:val="000000"/>
        </w:rPr>
        <w:t>Bob Hansen</w:t>
      </w:r>
      <w:r w:rsidR="006413E6" w:rsidRPr="00C01817">
        <w:rPr>
          <w:rFonts w:eastAsia="Times New Roman" w:cs="Times New Roman"/>
          <w:color w:val="000000"/>
        </w:rPr>
        <w:t>,</w:t>
      </w:r>
      <w:r w:rsidR="00DA10F9" w:rsidRPr="00C01817">
        <w:rPr>
          <w:rFonts w:eastAsia="Times New Roman" w:cs="Times New Roman"/>
          <w:color w:val="000000"/>
        </w:rPr>
        <w:t xml:space="preserve"> </w:t>
      </w:r>
      <w:r w:rsidR="00A30C4A" w:rsidRPr="00C01817">
        <w:rPr>
          <w:rFonts w:eastAsia="Times New Roman" w:cs="Times New Roman"/>
          <w:color w:val="000000"/>
        </w:rPr>
        <w:t>Adam Charrette</w:t>
      </w:r>
      <w:r w:rsidR="00444BF7" w:rsidRPr="00C01817">
        <w:rPr>
          <w:rFonts w:eastAsia="Times New Roman" w:cs="Times New Roman"/>
          <w:color w:val="000000"/>
        </w:rPr>
        <w:t xml:space="preserve">, </w:t>
      </w:r>
      <w:r w:rsidR="00952E10">
        <w:rPr>
          <w:rFonts w:eastAsia="Times New Roman" w:cs="Times New Roman"/>
          <w:color w:val="000000"/>
        </w:rPr>
        <w:t xml:space="preserve">Ed Sauer </w:t>
      </w:r>
      <w:r w:rsidR="00444BF7" w:rsidRPr="00C01817">
        <w:rPr>
          <w:rFonts w:eastAsia="Times New Roman" w:cs="Times New Roman"/>
          <w:color w:val="000000"/>
        </w:rPr>
        <w:t>Denise Deforest</w:t>
      </w:r>
    </w:p>
    <w:p w:rsidR="007151D5" w:rsidRPr="00C01817" w:rsidRDefault="007151D5" w:rsidP="007B41B0">
      <w:pPr>
        <w:rPr>
          <w:rFonts w:eastAsia="Times New Roman" w:cs="Times New Roman"/>
          <w:color w:val="000000"/>
        </w:rPr>
      </w:pPr>
      <w:r w:rsidRPr="00C01817">
        <w:rPr>
          <w:rFonts w:eastAsia="Times New Roman" w:cs="Times New Roman"/>
          <w:b/>
          <w:color w:val="000000"/>
        </w:rPr>
        <w:t>EX-OFFICIO:</w:t>
      </w:r>
      <w:r w:rsidR="00980B10" w:rsidRPr="00C01817">
        <w:rPr>
          <w:rFonts w:eastAsia="Times New Roman" w:cs="Times New Roman"/>
          <w:b/>
          <w:color w:val="000000"/>
        </w:rPr>
        <w:t xml:space="preserve"> </w:t>
      </w:r>
      <w:r w:rsidR="008F4F9D" w:rsidRPr="00C01817">
        <w:rPr>
          <w:rFonts w:eastAsia="Times New Roman" w:cs="Times New Roman"/>
          <w:color w:val="000000"/>
        </w:rPr>
        <w:t>James Bailey</w:t>
      </w:r>
      <w:r w:rsidR="00A27B4A" w:rsidRPr="00C01817">
        <w:rPr>
          <w:rFonts w:eastAsia="Times New Roman" w:cs="Times New Roman"/>
          <w:color w:val="000000"/>
        </w:rPr>
        <w:t xml:space="preserve"> III</w:t>
      </w:r>
    </w:p>
    <w:p w:rsidR="00206A97" w:rsidRPr="00C01817" w:rsidRDefault="007151D5" w:rsidP="007B41B0">
      <w:pPr>
        <w:rPr>
          <w:rFonts w:eastAsia="Times New Roman" w:cs="Times New Roman"/>
          <w:color w:val="000000"/>
        </w:rPr>
      </w:pPr>
      <w:r w:rsidRPr="00C01817">
        <w:rPr>
          <w:rFonts w:eastAsia="Times New Roman" w:cs="Times New Roman"/>
          <w:b/>
          <w:color w:val="000000"/>
        </w:rPr>
        <w:t>PLANNING DIRECTOR:</w:t>
      </w:r>
      <w:r w:rsidRPr="00C01817">
        <w:rPr>
          <w:rFonts w:eastAsia="Times New Roman" w:cs="Times New Roman"/>
          <w:color w:val="000000"/>
        </w:rPr>
        <w:t xml:space="preserve"> </w:t>
      </w:r>
      <w:r w:rsidR="00F020D0" w:rsidRPr="00C01817">
        <w:rPr>
          <w:rFonts w:eastAsia="Times New Roman" w:cs="Times New Roman"/>
          <w:color w:val="000000"/>
        </w:rPr>
        <w:t>Robyn Payson</w:t>
      </w:r>
      <w:r w:rsidR="00190FF1" w:rsidRPr="00C01817">
        <w:rPr>
          <w:rFonts w:eastAsia="Times New Roman" w:cs="Times New Roman"/>
          <w:color w:val="000000"/>
        </w:rPr>
        <w:t xml:space="preserve"> </w:t>
      </w:r>
    </w:p>
    <w:p w:rsidR="00206A97" w:rsidRPr="00C01817" w:rsidRDefault="001B24B3" w:rsidP="007B41B0">
      <w:pPr>
        <w:rPr>
          <w:rFonts w:eastAsia="Times New Roman" w:cs="Times New Roman"/>
          <w:color w:val="000000"/>
        </w:rPr>
      </w:pPr>
      <w:r w:rsidRPr="00C01817">
        <w:rPr>
          <w:rFonts w:eastAsia="Times New Roman" w:cs="Times New Roman"/>
          <w:b/>
          <w:color w:val="000000"/>
        </w:rPr>
        <w:t>ALTERNATES</w:t>
      </w:r>
      <w:r w:rsidR="00206A97" w:rsidRPr="00C01817">
        <w:rPr>
          <w:rFonts w:eastAsia="Times New Roman" w:cs="Times New Roman"/>
          <w:b/>
          <w:color w:val="000000"/>
        </w:rPr>
        <w:t>:</w:t>
      </w:r>
      <w:r w:rsidR="005673F1" w:rsidRPr="00C01817">
        <w:rPr>
          <w:rFonts w:eastAsia="Times New Roman" w:cs="Times New Roman"/>
          <w:b/>
          <w:color w:val="000000"/>
        </w:rPr>
        <w:t xml:space="preserve"> </w:t>
      </w:r>
      <w:r w:rsidR="00A30C4A" w:rsidRPr="00C01817">
        <w:rPr>
          <w:rFonts w:eastAsia="Times New Roman" w:cs="Times New Roman"/>
          <w:color w:val="000000"/>
        </w:rPr>
        <w:t xml:space="preserve">Melinda </w:t>
      </w:r>
      <w:r w:rsidR="00E73050" w:rsidRPr="00C01817">
        <w:rPr>
          <w:rFonts w:eastAsia="Times New Roman" w:cs="Times New Roman"/>
          <w:color w:val="000000"/>
        </w:rPr>
        <w:t>Gehris</w:t>
      </w:r>
    </w:p>
    <w:p w:rsidR="00CB1099" w:rsidRPr="00C01817" w:rsidRDefault="00EB2701" w:rsidP="002C14B3">
      <w:pPr>
        <w:pBdr>
          <w:bottom w:val="single" w:sz="12" w:space="6" w:color="auto"/>
        </w:pBdr>
        <w:rPr>
          <w:rFonts w:eastAsia="Times New Roman" w:cs="Times New Roman"/>
          <w:b/>
          <w:color w:val="000000"/>
        </w:rPr>
      </w:pPr>
      <w:r w:rsidRPr="00C01817">
        <w:rPr>
          <w:rFonts w:eastAsia="Times New Roman" w:cs="Times New Roman"/>
          <w:b/>
          <w:color w:val="000000"/>
        </w:rPr>
        <w:t>EXCUSED</w:t>
      </w:r>
      <w:r w:rsidR="00E352ED" w:rsidRPr="00C01817">
        <w:rPr>
          <w:rFonts w:eastAsia="Times New Roman" w:cs="Times New Roman"/>
          <w:b/>
          <w:color w:val="000000"/>
        </w:rPr>
        <w:t>:</w:t>
      </w:r>
      <w:r w:rsidR="00333971" w:rsidRPr="00C01817">
        <w:rPr>
          <w:rFonts w:eastAsia="Times New Roman" w:cs="Times New Roman"/>
          <w:color w:val="000000"/>
        </w:rPr>
        <w:t xml:space="preserve"> </w:t>
      </w:r>
      <w:r w:rsidR="0031086F">
        <w:rPr>
          <w:rFonts w:eastAsia="Times New Roman" w:cs="Times New Roman"/>
          <w:color w:val="000000"/>
        </w:rPr>
        <w:t>Denise Deforest</w:t>
      </w:r>
    </w:p>
    <w:p w:rsidR="00AF0783" w:rsidRPr="00AD5B74" w:rsidRDefault="00024273" w:rsidP="0031086F">
      <w:pPr>
        <w:autoSpaceDE w:val="0"/>
        <w:rPr>
          <w:rFonts w:eastAsiaTheme="minorHAnsi"/>
        </w:rPr>
      </w:pPr>
      <w:r w:rsidRPr="00C01817">
        <w:rPr>
          <w:rFonts w:eastAsia="Calibri" w:cs="Times New Roman"/>
          <w:b/>
          <w:bCs/>
          <w:color w:val="000000"/>
        </w:rPr>
        <w:t>Others</w:t>
      </w:r>
      <w:r w:rsidR="00ED1B44" w:rsidRPr="00C01817">
        <w:rPr>
          <w:rFonts w:eastAsia="Calibri" w:cs="Times New Roman"/>
          <w:b/>
          <w:bCs/>
          <w:color w:val="000000"/>
        </w:rPr>
        <w:t xml:space="preserve"> </w:t>
      </w:r>
      <w:proofErr w:type="spellStart"/>
      <w:r w:rsidR="00ED1B44" w:rsidRPr="00C01817">
        <w:rPr>
          <w:rFonts w:eastAsia="Calibri" w:cs="Times New Roman"/>
          <w:b/>
          <w:bCs/>
          <w:color w:val="000000"/>
        </w:rPr>
        <w:t>Present</w:t>
      </w:r>
      <w:proofErr w:type="gramStart"/>
      <w:r w:rsidR="00B032C4" w:rsidRPr="00C01817">
        <w:rPr>
          <w:rFonts w:eastAsia="Calibri" w:cs="Times New Roman"/>
          <w:bCs/>
          <w:color w:val="000000"/>
        </w:rPr>
        <w:t>:</w:t>
      </w:r>
      <w:r w:rsidR="0031086F">
        <w:rPr>
          <w:rFonts w:eastAsia="Calibri" w:cs="Times New Roman"/>
          <w:bCs/>
          <w:color w:val="000000"/>
        </w:rPr>
        <w:t>None</w:t>
      </w:r>
      <w:proofErr w:type="spellEnd"/>
      <w:proofErr w:type="gramEnd"/>
    </w:p>
    <w:p w:rsidR="0031086F" w:rsidRDefault="0031086F" w:rsidP="00AF0783">
      <w:pPr>
        <w:jc w:val="both"/>
        <w:rPr>
          <w:rFonts w:eastAsia="Times New Roman"/>
        </w:rPr>
      </w:pPr>
    </w:p>
    <w:p w:rsidR="00AF0783" w:rsidRPr="0098470D" w:rsidRDefault="00AF0783" w:rsidP="00AF0783">
      <w:pPr>
        <w:jc w:val="both"/>
        <w:rPr>
          <w:rFonts w:eastAsia="Times New Roman"/>
        </w:rPr>
      </w:pPr>
      <w:r w:rsidRPr="0098470D">
        <w:rPr>
          <w:rFonts w:eastAsia="Times New Roman"/>
        </w:rPr>
        <w:t>Chairman Gary Sparks</w:t>
      </w:r>
      <w:r w:rsidR="00C01817">
        <w:rPr>
          <w:rFonts w:eastAsia="Times New Roman"/>
        </w:rPr>
        <w:t xml:space="preserve"> called the meeting to order</w:t>
      </w:r>
      <w:r w:rsidR="0031086F">
        <w:rPr>
          <w:rFonts w:eastAsia="Times New Roman"/>
        </w:rPr>
        <w:t xml:space="preserve"> and appointed Melinda Gehris to sit in place of Denise Deforest.</w:t>
      </w:r>
    </w:p>
    <w:p w:rsidR="00AF0783" w:rsidRPr="0098470D" w:rsidRDefault="00AF0783" w:rsidP="00AF0783">
      <w:pPr>
        <w:jc w:val="both"/>
        <w:rPr>
          <w:rFonts w:eastAsia="Times New Roman"/>
        </w:rPr>
      </w:pPr>
    </w:p>
    <w:p w:rsidR="006A76F5" w:rsidRDefault="0031086F" w:rsidP="0031086F">
      <w:pPr>
        <w:jc w:val="both"/>
        <w:rPr>
          <w:rFonts w:eastAsia="Times New Roman"/>
        </w:rPr>
      </w:pPr>
      <w:r>
        <w:rPr>
          <w:rFonts w:eastAsia="Times New Roman"/>
        </w:rPr>
        <w:t>Chairman Sparks read the “Right to Know Meeting Check list” (at end of document)</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Chairman Sparks called the roll:</w:t>
      </w:r>
    </w:p>
    <w:p w:rsidR="0031086F" w:rsidRDefault="0031086F" w:rsidP="0031086F">
      <w:pPr>
        <w:jc w:val="both"/>
        <w:rPr>
          <w:rFonts w:eastAsia="Times New Roman"/>
        </w:rPr>
      </w:pPr>
    </w:p>
    <w:p w:rsidR="0031086F" w:rsidRDefault="0031086F" w:rsidP="0031086F">
      <w:pPr>
        <w:jc w:val="both"/>
        <w:rPr>
          <w:rFonts w:eastAsia="Times New Roman" w:cs="Times New Roman"/>
          <w:color w:val="000000"/>
        </w:rPr>
      </w:pPr>
      <w:r w:rsidRPr="00C01817">
        <w:rPr>
          <w:rFonts w:eastAsia="Times New Roman" w:cs="Times New Roman"/>
          <w:color w:val="000000"/>
        </w:rPr>
        <w:t>Susanne Whit</w:t>
      </w:r>
      <w:r>
        <w:rPr>
          <w:rFonts w:eastAsia="Times New Roman" w:cs="Times New Roman"/>
          <w:color w:val="000000"/>
        </w:rPr>
        <w:t>e-Present; no one in the room</w:t>
      </w:r>
    </w:p>
    <w:p w:rsidR="0031086F" w:rsidRDefault="0031086F" w:rsidP="0031086F">
      <w:pPr>
        <w:jc w:val="both"/>
        <w:rPr>
          <w:rFonts w:eastAsia="Times New Roman" w:cs="Times New Roman"/>
          <w:color w:val="000000"/>
        </w:rPr>
      </w:pPr>
      <w:r w:rsidRPr="00C01817">
        <w:rPr>
          <w:rFonts w:eastAsia="Times New Roman" w:cs="Times New Roman"/>
          <w:color w:val="000000"/>
        </w:rPr>
        <w:t>Bob Hansen</w:t>
      </w:r>
      <w:r>
        <w:rPr>
          <w:rFonts w:eastAsia="Times New Roman" w:cs="Times New Roman"/>
          <w:color w:val="000000"/>
        </w:rPr>
        <w:t>-Present; no one in the room</w:t>
      </w:r>
    </w:p>
    <w:p w:rsidR="0031086F" w:rsidRDefault="0031086F" w:rsidP="0031086F">
      <w:pPr>
        <w:jc w:val="both"/>
        <w:rPr>
          <w:rFonts w:eastAsia="Times New Roman" w:cs="Times New Roman"/>
          <w:color w:val="000000"/>
        </w:rPr>
      </w:pPr>
      <w:r w:rsidRPr="00C01817">
        <w:rPr>
          <w:rFonts w:eastAsia="Times New Roman" w:cs="Times New Roman"/>
          <w:color w:val="000000"/>
        </w:rPr>
        <w:t>Adam Charrette</w:t>
      </w:r>
      <w:r>
        <w:rPr>
          <w:rFonts w:eastAsia="Times New Roman" w:cs="Times New Roman"/>
          <w:color w:val="000000"/>
        </w:rPr>
        <w:t>-</w:t>
      </w:r>
      <w:r w:rsidRPr="0031086F">
        <w:rPr>
          <w:rFonts w:eastAsia="Times New Roman" w:cs="Times New Roman"/>
          <w:color w:val="000000"/>
        </w:rPr>
        <w:t xml:space="preserve"> </w:t>
      </w:r>
      <w:r>
        <w:rPr>
          <w:rFonts w:eastAsia="Times New Roman" w:cs="Times New Roman"/>
          <w:color w:val="000000"/>
        </w:rPr>
        <w:t>Present; no one in the room</w:t>
      </w:r>
      <w:r w:rsidRPr="00C01817">
        <w:rPr>
          <w:rFonts w:eastAsia="Times New Roman" w:cs="Times New Roman"/>
          <w:color w:val="000000"/>
        </w:rPr>
        <w:t xml:space="preserve"> </w:t>
      </w:r>
    </w:p>
    <w:p w:rsidR="0031086F" w:rsidRDefault="0031086F" w:rsidP="0031086F">
      <w:pPr>
        <w:jc w:val="both"/>
        <w:rPr>
          <w:rFonts w:eastAsia="Times New Roman" w:cs="Times New Roman"/>
          <w:color w:val="000000"/>
        </w:rPr>
      </w:pPr>
      <w:r>
        <w:rPr>
          <w:rFonts w:eastAsia="Times New Roman" w:cs="Times New Roman"/>
          <w:color w:val="000000"/>
        </w:rPr>
        <w:t>Ed Sauer-</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31086F" w:rsidP="0031086F">
      <w:pPr>
        <w:jc w:val="both"/>
        <w:rPr>
          <w:rFonts w:eastAsia="Times New Roman" w:cs="Times New Roman"/>
          <w:color w:val="000000"/>
        </w:rPr>
      </w:pPr>
      <w:r>
        <w:rPr>
          <w:rFonts w:eastAsia="Times New Roman" w:cs="Times New Roman"/>
          <w:color w:val="000000"/>
        </w:rPr>
        <w:t>James Bailey-</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31086F" w:rsidP="0031086F">
      <w:pPr>
        <w:jc w:val="both"/>
        <w:rPr>
          <w:rFonts w:eastAsia="Times New Roman"/>
        </w:rPr>
      </w:pPr>
      <w:r>
        <w:rPr>
          <w:rFonts w:eastAsia="Times New Roman" w:cs="Times New Roman"/>
          <w:color w:val="000000"/>
        </w:rPr>
        <w:t>Melinda Gehris-</w:t>
      </w:r>
      <w:r w:rsidRPr="0031086F">
        <w:rPr>
          <w:rFonts w:eastAsia="Times New Roman" w:cs="Times New Roman"/>
          <w:color w:val="000000"/>
        </w:rPr>
        <w:t xml:space="preserve"> </w:t>
      </w:r>
      <w:r>
        <w:rPr>
          <w:rFonts w:eastAsia="Times New Roman" w:cs="Times New Roman"/>
          <w:color w:val="000000"/>
        </w:rPr>
        <w:t>Present; no one in the room</w:t>
      </w:r>
    </w:p>
    <w:p w:rsidR="0031086F" w:rsidRDefault="0031086F" w:rsidP="0031086F">
      <w:pPr>
        <w:jc w:val="both"/>
        <w:rPr>
          <w:rFonts w:eastAsia="Times New Roman"/>
        </w:rPr>
      </w:pPr>
    </w:p>
    <w:p w:rsidR="0031086F" w:rsidRPr="0031086F" w:rsidRDefault="0031086F" w:rsidP="0031086F">
      <w:pPr>
        <w:jc w:val="both"/>
        <w:rPr>
          <w:rFonts w:eastAsia="Times New Roman"/>
          <w:b/>
        </w:rPr>
      </w:pPr>
      <w:r w:rsidRPr="0031086F">
        <w:rPr>
          <w:rFonts w:eastAsia="Times New Roman"/>
          <w:b/>
        </w:rPr>
        <w:t xml:space="preserve">Minutes </w:t>
      </w:r>
    </w:p>
    <w:p w:rsidR="0031086F" w:rsidRDefault="0031086F" w:rsidP="0031086F">
      <w:pPr>
        <w:jc w:val="both"/>
        <w:rPr>
          <w:rFonts w:eastAsia="Times New Roman"/>
        </w:rPr>
      </w:pPr>
    </w:p>
    <w:p w:rsidR="0031086F" w:rsidRPr="0031086F" w:rsidRDefault="0031086F" w:rsidP="0031086F">
      <w:pPr>
        <w:jc w:val="both"/>
        <w:rPr>
          <w:rFonts w:eastAsia="Times New Roman"/>
        </w:rPr>
      </w:pPr>
      <w:r w:rsidRPr="0031086F">
        <w:rPr>
          <w:rFonts w:eastAsia="Times New Roman"/>
        </w:rPr>
        <w:t>May 27. 2020</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Chairman Sparks submitted a correction to the minutes.  Planning Board member Ed Sauer was not included in the Planning Board present at the meeting.  Robyn Payson made the correction to the minutes.</w:t>
      </w:r>
    </w:p>
    <w:p w:rsidR="0031086F" w:rsidRDefault="0031086F" w:rsidP="0031086F">
      <w:pPr>
        <w:jc w:val="both"/>
        <w:rPr>
          <w:rFonts w:eastAsia="Times New Roman"/>
        </w:rPr>
      </w:pPr>
    </w:p>
    <w:p w:rsidR="0031086F" w:rsidRDefault="0031086F" w:rsidP="0031086F">
      <w:pPr>
        <w:jc w:val="both"/>
        <w:rPr>
          <w:rFonts w:eastAsia="Times New Roman"/>
        </w:rPr>
      </w:pPr>
      <w:r>
        <w:rPr>
          <w:rFonts w:eastAsia="Times New Roman"/>
        </w:rPr>
        <w:t>Susanne White made a motion to approve the minutes as amended.  Jim Bailey seconded the motion.</w:t>
      </w:r>
    </w:p>
    <w:p w:rsidR="0031086F" w:rsidRDefault="0031086F" w:rsidP="0031086F">
      <w:pPr>
        <w:shd w:val="clear" w:color="auto" w:fill="FFFFFF"/>
        <w:rPr>
          <w:rFonts w:eastAsia="Times New Roman"/>
          <w:b/>
          <w:bCs/>
        </w:rPr>
      </w:pPr>
    </w:p>
    <w:p w:rsidR="0031086F" w:rsidRDefault="0031086F" w:rsidP="0031086F">
      <w:pPr>
        <w:shd w:val="clear" w:color="auto" w:fill="FFFFFF"/>
        <w:rPr>
          <w:rFonts w:eastAsia="Times New Roman"/>
        </w:rPr>
      </w:pPr>
      <w:r w:rsidRPr="0098470D">
        <w:rPr>
          <w:rFonts w:eastAsia="Times New Roman"/>
          <w:b/>
          <w:bCs/>
        </w:rPr>
        <w:t>Roll Call Vote</w:t>
      </w:r>
      <w:r>
        <w:rPr>
          <w:rFonts w:eastAsia="Times New Roman"/>
        </w:rPr>
        <w:t xml:space="preserve"> Bob Hansen –Y ,</w:t>
      </w:r>
      <w:r w:rsidRPr="0098470D">
        <w:rPr>
          <w:rFonts w:eastAsia="Times New Roman"/>
        </w:rPr>
        <w:t>Jim Bailey-Y</w:t>
      </w:r>
      <w:r>
        <w:rPr>
          <w:rFonts w:eastAsia="Times New Roman"/>
        </w:rPr>
        <w:t xml:space="preserve">, </w:t>
      </w:r>
      <w:r w:rsidRPr="0098470D">
        <w:rPr>
          <w:rFonts w:eastAsia="Times New Roman"/>
        </w:rPr>
        <w:t xml:space="preserve"> Adam Charrette-Y</w:t>
      </w:r>
      <w:r>
        <w:rPr>
          <w:rFonts w:eastAsia="Times New Roman"/>
        </w:rPr>
        <w:t xml:space="preserve">, </w:t>
      </w:r>
      <w:r w:rsidRPr="0098470D">
        <w:rPr>
          <w:rFonts w:eastAsia="Times New Roman"/>
        </w:rPr>
        <w:t>Susanne White-Y</w:t>
      </w:r>
      <w:r>
        <w:rPr>
          <w:rFonts w:eastAsia="Times New Roman"/>
        </w:rPr>
        <w:t>,</w:t>
      </w:r>
      <w:r w:rsidRPr="0098470D">
        <w:rPr>
          <w:rFonts w:eastAsia="Times New Roman"/>
        </w:rPr>
        <w:t xml:space="preserve"> </w:t>
      </w:r>
      <w:r>
        <w:rPr>
          <w:rFonts w:eastAsia="Times New Roman"/>
        </w:rPr>
        <w:t>Gary Sparks-</w:t>
      </w:r>
      <w:r w:rsidRPr="0098470D">
        <w:rPr>
          <w:rFonts w:eastAsia="Times New Roman"/>
        </w:rPr>
        <w:t>Y</w:t>
      </w:r>
      <w:r>
        <w:rPr>
          <w:rFonts w:eastAsia="Times New Roman"/>
        </w:rPr>
        <w:t>,</w:t>
      </w:r>
      <w:r w:rsidRPr="0098470D">
        <w:rPr>
          <w:rFonts w:eastAsia="Times New Roman"/>
        </w:rPr>
        <w:t xml:space="preserve"> </w:t>
      </w:r>
      <w:r>
        <w:rPr>
          <w:rFonts w:eastAsia="Times New Roman"/>
        </w:rPr>
        <w:t>- Ed Sauer-Y, Melinda Gehris-Y.  The minutes were approved.</w:t>
      </w:r>
    </w:p>
    <w:p w:rsidR="0031086F" w:rsidRDefault="0031086F" w:rsidP="0031086F">
      <w:pPr>
        <w:shd w:val="clear" w:color="auto" w:fill="FFFFFF"/>
        <w:rPr>
          <w:rFonts w:eastAsia="Times New Roman"/>
        </w:rPr>
      </w:pPr>
    </w:p>
    <w:p w:rsidR="0031086F" w:rsidRDefault="0031086F" w:rsidP="0031086F">
      <w:pPr>
        <w:shd w:val="clear" w:color="auto" w:fill="FFFFFF"/>
        <w:rPr>
          <w:rFonts w:eastAsia="Times New Roman"/>
        </w:rPr>
      </w:pPr>
    </w:p>
    <w:p w:rsidR="0031086F" w:rsidRPr="0031086F" w:rsidRDefault="0031086F" w:rsidP="0031086F">
      <w:pPr>
        <w:shd w:val="clear" w:color="auto" w:fill="FFFFFF"/>
        <w:rPr>
          <w:rFonts w:eastAsia="Times New Roman"/>
          <w:b/>
        </w:rPr>
      </w:pPr>
      <w:r w:rsidRPr="0031086F">
        <w:rPr>
          <w:rFonts w:eastAsia="Times New Roman"/>
          <w:b/>
        </w:rPr>
        <w:lastRenderedPageBreak/>
        <w:t>Work Meeting</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rPr>
      </w:pPr>
      <w:r>
        <w:rPr>
          <w:rFonts w:eastAsia="Times New Roman"/>
        </w:rPr>
        <w:t>The purpose of this work meeting is for the Planning Board to review prospective changes to the Zoning Ordinance.</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rPr>
      </w:pPr>
      <w:r>
        <w:rPr>
          <w:rFonts w:eastAsia="Times New Roman"/>
        </w:rPr>
        <w:t>Gary Sparks turned the meeting over to the Planning Director, Robyn Payson.</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b/>
        </w:rPr>
      </w:pPr>
      <w:r>
        <w:rPr>
          <w:rFonts w:eastAsia="Times New Roman"/>
          <w:b/>
        </w:rPr>
        <w:t>Wind Power Ordinance</w:t>
      </w:r>
    </w:p>
    <w:p w:rsidR="0031086F" w:rsidRDefault="0031086F" w:rsidP="0031086F">
      <w:pPr>
        <w:shd w:val="clear" w:color="auto" w:fill="FFFFFF"/>
        <w:rPr>
          <w:rFonts w:eastAsia="Times New Roman"/>
        </w:rPr>
      </w:pPr>
      <w:r>
        <w:rPr>
          <w:rFonts w:eastAsia="Times New Roman"/>
        </w:rPr>
        <w:t xml:space="preserve">The purpose of a new Wind Power Ordinance is to replace the document adopted in 2010.  The reason being technology has changed significantly and the town wants to be prepared should an application come </w:t>
      </w:r>
      <w:proofErr w:type="gramStart"/>
      <w:r>
        <w:rPr>
          <w:rFonts w:eastAsia="Times New Roman"/>
        </w:rPr>
        <w:t>in.</w:t>
      </w:r>
      <w:proofErr w:type="gramEnd"/>
    </w:p>
    <w:p w:rsidR="0031086F" w:rsidRPr="00EE70B6" w:rsidRDefault="0031086F" w:rsidP="0031086F">
      <w:pPr>
        <w:shd w:val="clear" w:color="auto" w:fill="FFFFFF"/>
        <w:rPr>
          <w:rFonts w:eastAsia="Times New Roman"/>
          <w:sz w:val="16"/>
          <w:szCs w:val="16"/>
        </w:rPr>
      </w:pPr>
    </w:p>
    <w:p w:rsidR="0031086F" w:rsidRPr="0031086F" w:rsidRDefault="0031086F" w:rsidP="0031086F">
      <w:pPr>
        <w:shd w:val="clear" w:color="auto" w:fill="FFFFFF"/>
        <w:rPr>
          <w:rFonts w:eastAsia="Times New Roman"/>
        </w:rPr>
      </w:pPr>
      <w:r>
        <w:rPr>
          <w:rFonts w:eastAsia="Times New Roman"/>
        </w:rPr>
        <w:t xml:space="preserve">Robyn said that the town of Canaan NH developed this highly technical ordinance and that might usable with some amendments.  The Board discussed the highly technical nature of the ordinance and the difficulty laymen would have understanding it.  Robyn suggested contacting the town of Canaan and finding out if someone from the town would be willing to discuss the ordinance with the Planning Board.  </w:t>
      </w:r>
    </w:p>
    <w:p w:rsidR="0031086F" w:rsidRPr="00EE70B6" w:rsidRDefault="0031086F" w:rsidP="0031086F">
      <w:pPr>
        <w:shd w:val="clear" w:color="auto" w:fill="FFFFFF"/>
        <w:rPr>
          <w:rFonts w:eastAsia="Times New Roman"/>
          <w:sz w:val="16"/>
          <w:szCs w:val="16"/>
        </w:rPr>
      </w:pPr>
    </w:p>
    <w:p w:rsidR="0031086F" w:rsidRPr="0031086F" w:rsidRDefault="0031086F" w:rsidP="0031086F">
      <w:pPr>
        <w:shd w:val="clear" w:color="auto" w:fill="FFFFFF"/>
        <w:rPr>
          <w:rFonts w:eastAsia="Times New Roman"/>
          <w:b/>
        </w:rPr>
      </w:pPr>
      <w:r w:rsidRPr="0031086F">
        <w:rPr>
          <w:rFonts w:eastAsia="Times New Roman"/>
          <w:b/>
        </w:rPr>
        <w:t>Outdoor Venue Ordinance</w:t>
      </w:r>
    </w:p>
    <w:p w:rsidR="0031086F" w:rsidRDefault="0031086F" w:rsidP="0031086F">
      <w:pPr>
        <w:shd w:val="clear" w:color="auto" w:fill="FFFFFF"/>
        <w:rPr>
          <w:rFonts w:eastAsia="Times New Roman"/>
        </w:rPr>
      </w:pPr>
      <w:r>
        <w:rPr>
          <w:rFonts w:eastAsia="Times New Roman"/>
        </w:rPr>
        <w:t xml:space="preserve">The purpose of this ordinance is to allow property owners of ten or more acres to host commercial weddings and events on their property with limitations.  There are two parts to discuss, the Ordinance which needs to be adopted at Town Meeting and the Regulation that would be adopted into the Site Plan Regulations.  </w:t>
      </w:r>
    </w:p>
    <w:p w:rsidR="0031086F" w:rsidRPr="00EE70B6" w:rsidRDefault="0031086F" w:rsidP="0031086F">
      <w:pPr>
        <w:shd w:val="clear" w:color="auto" w:fill="FFFFFF"/>
        <w:rPr>
          <w:rFonts w:eastAsia="Times New Roman"/>
          <w:sz w:val="16"/>
          <w:szCs w:val="16"/>
        </w:rPr>
      </w:pPr>
    </w:p>
    <w:p w:rsidR="0031086F" w:rsidRDefault="0031086F" w:rsidP="0031086F">
      <w:pPr>
        <w:shd w:val="clear" w:color="auto" w:fill="FFFFFF"/>
        <w:rPr>
          <w:rFonts w:eastAsia="Times New Roman"/>
        </w:rPr>
      </w:pPr>
      <w:r>
        <w:rPr>
          <w:rFonts w:eastAsia="Times New Roman"/>
        </w:rPr>
        <w:t xml:space="preserve">The consensus of the Board was that the proposed ordinance was a clean document and could be used with minimal changes.  The main discussion concerned the Regulation.  </w:t>
      </w:r>
    </w:p>
    <w:p w:rsidR="0031086F" w:rsidRPr="00EE70B6" w:rsidRDefault="0031086F" w:rsidP="0031086F">
      <w:pPr>
        <w:shd w:val="clear" w:color="auto" w:fill="FFFFFF"/>
        <w:rPr>
          <w:rFonts w:eastAsia="Times New Roman"/>
          <w:sz w:val="16"/>
          <w:szCs w:val="16"/>
        </w:rPr>
      </w:pPr>
    </w:p>
    <w:p w:rsidR="0031086F" w:rsidRPr="0098470D" w:rsidRDefault="0031086F" w:rsidP="0031086F">
      <w:pPr>
        <w:shd w:val="clear" w:color="auto" w:fill="FFFFFF"/>
        <w:rPr>
          <w:rFonts w:eastAsia="Times New Roman"/>
        </w:rPr>
      </w:pPr>
      <w:r>
        <w:rPr>
          <w:rFonts w:eastAsia="Times New Roman"/>
        </w:rPr>
        <w:t xml:space="preserve">The Board found that there were a lot of issues such as setbacks, noise levels, and definitions of Major and Minor outdoor events.  </w:t>
      </w:r>
    </w:p>
    <w:p w:rsidR="0031086F" w:rsidRPr="00EE70B6" w:rsidRDefault="0031086F" w:rsidP="00EE70B6">
      <w:pPr>
        <w:shd w:val="clear" w:color="auto" w:fill="FFFFFF"/>
        <w:rPr>
          <w:rFonts w:eastAsia="Times New Roman"/>
          <w:sz w:val="16"/>
          <w:szCs w:val="16"/>
        </w:rPr>
      </w:pPr>
    </w:p>
    <w:p w:rsidR="0031086F" w:rsidRDefault="0031086F" w:rsidP="0031086F">
      <w:pPr>
        <w:jc w:val="both"/>
        <w:rPr>
          <w:rFonts w:eastAsia="Times New Roman"/>
        </w:rPr>
      </w:pPr>
      <w:r>
        <w:rPr>
          <w:rFonts w:eastAsia="Times New Roman"/>
        </w:rPr>
        <w:t>Other ordinances to be considered are</w:t>
      </w:r>
    </w:p>
    <w:p w:rsidR="0031086F" w:rsidRPr="00EE70B6" w:rsidRDefault="0031086F" w:rsidP="00EE70B6">
      <w:pPr>
        <w:shd w:val="clear" w:color="auto" w:fill="FFFFFF"/>
        <w:rPr>
          <w:rFonts w:eastAsia="Times New Roman"/>
          <w:sz w:val="16"/>
          <w:szCs w:val="16"/>
        </w:rPr>
      </w:pPr>
    </w:p>
    <w:p w:rsidR="0031086F" w:rsidRPr="0031086F" w:rsidRDefault="0031086F" w:rsidP="0031086F">
      <w:pPr>
        <w:pStyle w:val="ListParagraph"/>
        <w:numPr>
          <w:ilvl w:val="0"/>
          <w:numId w:val="17"/>
        </w:numPr>
        <w:jc w:val="both"/>
        <w:rPr>
          <w:rFonts w:eastAsia="Times New Roman"/>
        </w:rPr>
      </w:pPr>
      <w:r w:rsidRPr="0031086F">
        <w:rPr>
          <w:rFonts w:eastAsia="Times New Roman"/>
        </w:rPr>
        <w:t>Dark Skies</w:t>
      </w:r>
    </w:p>
    <w:p w:rsidR="0031086F" w:rsidRPr="0031086F" w:rsidRDefault="0031086F" w:rsidP="0031086F">
      <w:pPr>
        <w:pStyle w:val="ListParagraph"/>
        <w:numPr>
          <w:ilvl w:val="0"/>
          <w:numId w:val="17"/>
        </w:numPr>
        <w:jc w:val="both"/>
        <w:rPr>
          <w:rFonts w:eastAsia="Times New Roman"/>
        </w:rPr>
      </w:pPr>
      <w:r w:rsidRPr="0031086F">
        <w:rPr>
          <w:rFonts w:eastAsia="Times New Roman"/>
        </w:rPr>
        <w:t>Telecommunications</w:t>
      </w:r>
    </w:p>
    <w:p w:rsidR="0031086F" w:rsidRPr="0031086F" w:rsidRDefault="0031086F" w:rsidP="0031086F">
      <w:pPr>
        <w:pStyle w:val="ListParagraph"/>
        <w:numPr>
          <w:ilvl w:val="0"/>
          <w:numId w:val="17"/>
        </w:numPr>
        <w:jc w:val="both"/>
        <w:rPr>
          <w:rFonts w:eastAsia="Times New Roman"/>
        </w:rPr>
      </w:pPr>
      <w:r w:rsidRPr="0031086F">
        <w:rPr>
          <w:rFonts w:eastAsia="Times New Roman"/>
        </w:rPr>
        <w:t>Solar</w:t>
      </w:r>
    </w:p>
    <w:p w:rsidR="0031086F" w:rsidRPr="0031086F" w:rsidRDefault="0031086F" w:rsidP="0031086F">
      <w:pPr>
        <w:pStyle w:val="ListParagraph"/>
        <w:numPr>
          <w:ilvl w:val="0"/>
          <w:numId w:val="17"/>
        </w:numPr>
        <w:jc w:val="both"/>
        <w:rPr>
          <w:rFonts w:eastAsia="Times New Roman"/>
        </w:rPr>
      </w:pPr>
      <w:r w:rsidRPr="0031086F">
        <w:rPr>
          <w:rFonts w:eastAsia="Times New Roman"/>
        </w:rPr>
        <w:t>Shoreline Setbacks</w:t>
      </w:r>
    </w:p>
    <w:p w:rsidR="00EE70B6" w:rsidRPr="00EE70B6" w:rsidRDefault="00EE70B6" w:rsidP="0031086F">
      <w:pPr>
        <w:jc w:val="both"/>
        <w:rPr>
          <w:rFonts w:eastAsia="Times New Roman"/>
          <w:sz w:val="16"/>
          <w:szCs w:val="16"/>
        </w:rPr>
      </w:pPr>
    </w:p>
    <w:p w:rsidR="0031086F" w:rsidRPr="00EE70B6" w:rsidRDefault="00EE70B6" w:rsidP="0031086F">
      <w:pPr>
        <w:jc w:val="both"/>
        <w:rPr>
          <w:rFonts w:eastAsia="Times New Roman"/>
          <w:b/>
        </w:rPr>
      </w:pPr>
      <w:r w:rsidRPr="00EE70B6">
        <w:rPr>
          <w:rFonts w:eastAsia="Times New Roman"/>
          <w:b/>
        </w:rPr>
        <w:t>Upcoming Meetings</w:t>
      </w:r>
    </w:p>
    <w:p w:rsidR="00EE70B6" w:rsidRPr="00EE70B6" w:rsidRDefault="00EE70B6" w:rsidP="0031086F">
      <w:pPr>
        <w:jc w:val="both"/>
        <w:rPr>
          <w:rFonts w:eastAsia="Times New Roman"/>
          <w:sz w:val="16"/>
          <w:szCs w:val="16"/>
        </w:rPr>
      </w:pPr>
    </w:p>
    <w:p w:rsidR="00EE70B6" w:rsidRDefault="00EE70B6" w:rsidP="0031086F">
      <w:pPr>
        <w:jc w:val="both"/>
        <w:rPr>
          <w:rFonts w:eastAsia="Times New Roman"/>
        </w:rPr>
      </w:pPr>
      <w:r>
        <w:rPr>
          <w:rFonts w:eastAsia="Times New Roman"/>
        </w:rPr>
        <w:t>July 1, 2020 at 7:00 pm</w:t>
      </w:r>
    </w:p>
    <w:p w:rsidR="00EE70B6" w:rsidRPr="00EE70B6" w:rsidRDefault="00EE70B6" w:rsidP="00EE70B6">
      <w:pPr>
        <w:rPr>
          <w:sz w:val="16"/>
          <w:szCs w:val="16"/>
        </w:rPr>
      </w:pPr>
    </w:p>
    <w:p w:rsidR="00EE70B6" w:rsidRDefault="00EE70B6" w:rsidP="00EE70B6">
      <w:r>
        <w:t xml:space="preserve">August </w:t>
      </w:r>
      <w:proofErr w:type="gramStart"/>
      <w:r>
        <w:t>5</w:t>
      </w:r>
      <w:r>
        <w:rPr>
          <w:vertAlign w:val="superscript"/>
        </w:rPr>
        <w:t xml:space="preserve">th </w:t>
      </w:r>
      <w:r>
        <w:t xml:space="preserve"> 2020</w:t>
      </w:r>
      <w:proofErr w:type="gramEnd"/>
      <w:r>
        <w:t xml:space="preserve"> at 7:00 pm</w:t>
      </w:r>
    </w:p>
    <w:p w:rsidR="00EE70B6" w:rsidRPr="00EE70B6" w:rsidRDefault="00EE70B6" w:rsidP="00EE70B6">
      <w:pPr>
        <w:rPr>
          <w:sz w:val="16"/>
          <w:szCs w:val="16"/>
        </w:rPr>
      </w:pPr>
    </w:p>
    <w:p w:rsidR="00EE70B6" w:rsidRDefault="00EE70B6" w:rsidP="00EE70B6">
      <w:r>
        <w:t>The regular Planning Board Schedule will resume in September.  Meetings will be held on the GoToMeeting platform until further notice.</w:t>
      </w:r>
    </w:p>
    <w:p w:rsidR="00EE70B6" w:rsidRPr="00EE70B6" w:rsidRDefault="00EE70B6" w:rsidP="00EE70B6">
      <w:pPr>
        <w:rPr>
          <w:sz w:val="16"/>
          <w:szCs w:val="16"/>
        </w:rPr>
      </w:pPr>
    </w:p>
    <w:p w:rsidR="00EE70B6" w:rsidRDefault="00EE70B6" w:rsidP="00EE70B6">
      <w:r>
        <w:t>Respectfully Submitted</w:t>
      </w:r>
    </w:p>
    <w:p w:rsidR="00EE70B6" w:rsidRDefault="00EE70B6" w:rsidP="00EE70B6"/>
    <w:p w:rsidR="00EE70B6" w:rsidRDefault="00EE70B6" w:rsidP="00EE70B6"/>
    <w:p w:rsidR="00EE70B6" w:rsidRDefault="00EE70B6" w:rsidP="00EE70B6">
      <w:r>
        <w:t>Robyn Payson,</w:t>
      </w:r>
    </w:p>
    <w:p w:rsidR="00EE70B6" w:rsidRDefault="00EE70B6" w:rsidP="00EE70B6">
      <w:r>
        <w:t>Planning Director</w:t>
      </w:r>
    </w:p>
    <w:p w:rsidR="00EE70B6" w:rsidRDefault="00EE70B6">
      <w:pPr>
        <w:suppressAutoHyphens w:val="0"/>
      </w:pPr>
      <w:r>
        <w:lastRenderedPageBreak/>
        <w:br w:type="page"/>
      </w:r>
    </w:p>
    <w:p w:rsidR="0031086F" w:rsidRPr="00CE4990" w:rsidRDefault="0031086F" w:rsidP="0031086F">
      <w:pPr>
        <w:jc w:val="center"/>
        <w:rPr>
          <w:sz w:val="36"/>
          <w:szCs w:val="36"/>
        </w:rPr>
      </w:pPr>
      <w:r>
        <w:rPr>
          <w:noProof/>
          <w:sz w:val="36"/>
          <w:szCs w:val="36"/>
        </w:rPr>
        <w:lastRenderedPageBreak/>
        <w:t>Town</w:t>
      </w:r>
      <w:r w:rsidRPr="00CE4990">
        <w:rPr>
          <w:noProof/>
          <w:sz w:val="36"/>
          <w:szCs w:val="36"/>
        </w:rPr>
        <w:t xml:space="preserve"> of </w:t>
      </w:r>
      <w:r>
        <w:rPr>
          <w:noProof/>
          <w:sz w:val="36"/>
          <w:szCs w:val="36"/>
        </w:rPr>
        <w:t>Hillsborough</w:t>
      </w:r>
    </w:p>
    <w:p w:rsidR="0031086F" w:rsidRDefault="0031086F" w:rsidP="0031086F">
      <w:pPr>
        <w:tabs>
          <w:tab w:val="center" w:pos="4680"/>
          <w:tab w:val="left" w:pos="8625"/>
        </w:tabs>
        <w:rPr>
          <w:sz w:val="36"/>
          <w:szCs w:val="36"/>
        </w:rPr>
      </w:pPr>
      <w:r>
        <w:rPr>
          <w:sz w:val="36"/>
          <w:szCs w:val="36"/>
        </w:rPr>
        <w:tab/>
      </w:r>
      <w:r w:rsidRPr="00F15822">
        <w:rPr>
          <w:sz w:val="36"/>
          <w:szCs w:val="36"/>
        </w:rPr>
        <w:t>Right-to-Know Law Meeting Checklist</w:t>
      </w:r>
      <w:r>
        <w:rPr>
          <w:sz w:val="36"/>
          <w:szCs w:val="36"/>
        </w:rPr>
        <w:tab/>
      </w:r>
    </w:p>
    <w:p w:rsidR="0031086F" w:rsidRPr="005D6C3C" w:rsidRDefault="0031086F" w:rsidP="0031086F">
      <w:pPr>
        <w:jc w:val="center"/>
        <w:rPr>
          <w:b/>
          <w:sz w:val="32"/>
          <w:szCs w:val="32"/>
        </w:rPr>
      </w:pPr>
      <w:r w:rsidRPr="005D6C3C">
        <w:rPr>
          <w:b/>
          <w:sz w:val="32"/>
          <w:szCs w:val="32"/>
        </w:rPr>
        <w:t xml:space="preserve">Meeting </w:t>
      </w:r>
      <w:r>
        <w:rPr>
          <w:b/>
          <w:sz w:val="32"/>
          <w:szCs w:val="32"/>
        </w:rPr>
        <w:t>6</w:t>
      </w:r>
      <w:r w:rsidRPr="005D6C3C">
        <w:rPr>
          <w:b/>
          <w:sz w:val="32"/>
          <w:szCs w:val="32"/>
        </w:rPr>
        <w:t>/1</w:t>
      </w:r>
      <w:r>
        <w:rPr>
          <w:b/>
          <w:sz w:val="32"/>
          <w:szCs w:val="32"/>
        </w:rPr>
        <w:t>7</w:t>
      </w:r>
      <w:r w:rsidRPr="005D6C3C">
        <w:rPr>
          <w:b/>
          <w:sz w:val="32"/>
          <w:szCs w:val="32"/>
        </w:rPr>
        <w:t>/2020</w:t>
      </w:r>
    </w:p>
    <w:p w:rsidR="0031086F" w:rsidRPr="00F15822" w:rsidRDefault="0031086F" w:rsidP="0031086F">
      <w:pPr>
        <w:jc w:val="both"/>
      </w:pPr>
      <w:r w:rsidRPr="00F15822">
        <w:t xml:space="preserve">As Chair of the </w:t>
      </w:r>
      <w:r>
        <w:t xml:space="preserve">Hillsborough Planning </w:t>
      </w:r>
      <w:r w:rsidRPr="00F15822">
        <w:t xml:space="preserve">Board, due to the COVID-19/Coronavirus crisis and in accordance with Governor Sununu’s Emergency Order #12 pursuant to Executive Order 2020-04, this Board is authorized to meet electronically.  </w:t>
      </w:r>
    </w:p>
    <w:p w:rsidR="0031086F" w:rsidRDefault="0031086F" w:rsidP="0031086F">
      <w:pPr>
        <w:jc w:val="both"/>
      </w:pPr>
      <w:r w:rsidRPr="00F15822">
        <w:t>Please note that there is no physical location to observe and listen contemporaneously to the meeting, which was authorized pursuant to the Governor’s Emergency Order.  However, in accordance with the Emergency Order, this is to confirm that we are:</w:t>
      </w:r>
    </w:p>
    <w:p w:rsidR="0031086F" w:rsidRDefault="0031086F" w:rsidP="0031086F">
      <w:pPr>
        <w:jc w:val="both"/>
      </w:pPr>
      <w:r w:rsidRPr="00F15822">
        <w:t xml:space="preserve">We are utilizing the </w:t>
      </w:r>
      <w:r w:rsidRPr="004E626B">
        <w:rPr>
          <w:b/>
        </w:rPr>
        <w:t>GoMeeting</w:t>
      </w:r>
      <w:r w:rsidRPr="00F15822">
        <w:t xml:space="preserve"> platform f</w:t>
      </w:r>
      <w:r>
        <w:t xml:space="preserve">or this electronic meeting.  </w:t>
      </w:r>
      <w:r w:rsidRPr="00F15822">
        <w:t xml:space="preserve">All members of the Board have the ability to communicate contemporaneously during this meeting through the </w:t>
      </w:r>
      <w:r>
        <w:t>GoMeeting</w:t>
      </w:r>
      <w:r w:rsidRPr="00F15822">
        <w:t xml:space="preserve"> platform, and the public has access to contemporaneously listen and, if necessary, participate in this meeting through dialing the following </w:t>
      </w:r>
      <w:r w:rsidRPr="004E626B">
        <w:rPr>
          <w:b/>
        </w:rPr>
        <w:t>phone #</w:t>
      </w:r>
      <w:r w:rsidRPr="00F15822">
        <w:t xml:space="preserve"> </w:t>
      </w:r>
      <w:r w:rsidRPr="00F37ECF">
        <w:rPr>
          <w:b/>
        </w:rPr>
        <w:t xml:space="preserve">1 (872) 240-3412 </w:t>
      </w:r>
      <w:r w:rsidRPr="00F15822">
        <w:t xml:space="preserve">and </w:t>
      </w:r>
      <w:r w:rsidRPr="005D6C3C">
        <w:rPr>
          <w:b/>
        </w:rPr>
        <w:t>Access Code:</w:t>
      </w:r>
      <w:r w:rsidRPr="004E626B">
        <w:t xml:space="preserve"> </w:t>
      </w:r>
      <w:r w:rsidRPr="00F37ECF">
        <w:rPr>
          <w:b/>
        </w:rPr>
        <w:t>707-478-325</w:t>
      </w:r>
      <w:r>
        <w:rPr>
          <w:b/>
        </w:rPr>
        <w:t xml:space="preserve">. </w:t>
      </w:r>
    </w:p>
    <w:p w:rsidR="0031086F" w:rsidRDefault="0031086F" w:rsidP="0031086F">
      <w:pPr>
        <w:contextualSpacing/>
        <w:jc w:val="both"/>
      </w:pPr>
      <w:r w:rsidRPr="00F15822">
        <w:t xml:space="preserve">We previously gave notice to the public of how to access the meeting using </w:t>
      </w:r>
      <w:r w:rsidRPr="004E626B">
        <w:rPr>
          <w:b/>
        </w:rPr>
        <w:t>GoMeeting</w:t>
      </w:r>
      <w:r>
        <w:t xml:space="preserve"> and </w:t>
      </w:r>
      <w:r w:rsidRPr="00F15822">
        <w:t xml:space="preserve">instructions are provided on the </w:t>
      </w:r>
      <w:r>
        <w:t xml:space="preserve">Town of Hillsborough’s </w:t>
      </w:r>
      <w:r w:rsidRPr="00F15822">
        <w:t xml:space="preserve">website </w:t>
      </w:r>
    </w:p>
    <w:p w:rsidR="0031086F" w:rsidRDefault="0031086F" w:rsidP="0031086F">
      <w:pPr>
        <w:contextualSpacing/>
        <w:jc w:val="both"/>
        <w:rPr>
          <w:b/>
        </w:rPr>
      </w:pPr>
      <w:proofErr w:type="gramStart"/>
      <w:r w:rsidRPr="00F15822">
        <w:t>at</w:t>
      </w:r>
      <w:proofErr w:type="gramEnd"/>
      <w:r w:rsidRPr="00F15822">
        <w:t xml:space="preserve">: </w:t>
      </w:r>
      <w:hyperlink r:id="rId8" w:history="1">
        <w:r w:rsidRPr="00825019">
          <w:rPr>
            <w:rStyle w:val="Hyperlink"/>
            <w:b/>
          </w:rPr>
          <w:t>www.town.hillsborough.nh.us</w:t>
        </w:r>
      </w:hyperlink>
      <w:r w:rsidRPr="004E626B">
        <w:rPr>
          <w:b/>
        </w:rPr>
        <w:t>.</w:t>
      </w:r>
    </w:p>
    <w:p w:rsidR="0031086F" w:rsidRDefault="0031086F" w:rsidP="0031086F">
      <w:pPr>
        <w:contextualSpacing/>
        <w:jc w:val="both"/>
        <w:rPr>
          <w:b/>
        </w:rPr>
      </w:pPr>
    </w:p>
    <w:p w:rsidR="0031086F" w:rsidRPr="00F15822" w:rsidRDefault="0031086F" w:rsidP="0031086F">
      <w:pPr>
        <w:jc w:val="both"/>
      </w:pPr>
      <w:r w:rsidRPr="00F15822">
        <w:t>If anybody has a problem, please call</w:t>
      </w:r>
      <w:r>
        <w:t xml:space="preserve"> Planning Director, Robyn Payson at </w:t>
      </w:r>
      <w:r w:rsidRPr="004E626B">
        <w:rPr>
          <w:b/>
        </w:rPr>
        <w:t>603-464-7971</w:t>
      </w:r>
      <w:r w:rsidRPr="00F15822">
        <w:t xml:space="preserve"> or email at: </w:t>
      </w:r>
      <w:r w:rsidRPr="004E626B">
        <w:rPr>
          <w:b/>
        </w:rPr>
        <w:t>robyn@hillsboroughnh.net</w:t>
      </w:r>
    </w:p>
    <w:p w:rsidR="0031086F" w:rsidRPr="00F15822" w:rsidRDefault="0031086F" w:rsidP="0031086F">
      <w:pPr>
        <w:jc w:val="both"/>
      </w:pPr>
      <w:r w:rsidRPr="00F15822">
        <w:t>In the even</w:t>
      </w:r>
      <w:r>
        <w:t>t</w:t>
      </w:r>
      <w:r w:rsidRPr="00F15822">
        <w:t xml:space="preserve"> the public is unable to access the meeting, we will adjourn the meeting and have it rescheduled at that time.</w:t>
      </w:r>
    </w:p>
    <w:p w:rsidR="0031086F" w:rsidRPr="00F15822" w:rsidRDefault="0031086F" w:rsidP="0031086F">
      <w:pPr>
        <w:jc w:val="both"/>
      </w:pPr>
      <w:r w:rsidRPr="00F15822">
        <w:t xml:space="preserve">Please note that all votes that are taken during this meeting shall be done by Roll Call vote.  </w:t>
      </w:r>
    </w:p>
    <w:p w:rsidR="0031086F" w:rsidRPr="00F15822" w:rsidRDefault="0031086F" w:rsidP="0031086F">
      <w:pPr>
        <w:jc w:val="both"/>
      </w:pPr>
      <w:r w:rsidRPr="00F15822">
        <w:t xml:space="preserve">Let’s start the meeting by taking a Roll Call attendance.  When each member states their presence, also please state whether there is anyone in the room with you during this meeting, which is required under the Right-to-Know law.  </w:t>
      </w:r>
    </w:p>
    <w:p w:rsidR="006A76F5" w:rsidRPr="0098470D" w:rsidRDefault="006A76F5" w:rsidP="002A19BA">
      <w:pPr>
        <w:autoSpaceDE w:val="0"/>
        <w:rPr>
          <w:rFonts w:eastAsia="Calibri" w:cs="Times New Roman"/>
          <w:bCs/>
          <w:color w:val="000000"/>
        </w:rPr>
      </w:pPr>
    </w:p>
    <w:sectPr w:rsidR="006A76F5" w:rsidRPr="0098470D" w:rsidSect="00387089">
      <w:headerReference w:type="default" r:id="rId9"/>
      <w:footerReference w:type="default" r:id="rId10"/>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0C" w:rsidRDefault="00523A0C" w:rsidP="0075340F">
      <w:r>
        <w:separator/>
      </w:r>
    </w:p>
  </w:endnote>
  <w:endnote w:type="continuationSeparator" w:id="0">
    <w:p w:rsidR="00523A0C" w:rsidRDefault="00523A0C" w:rsidP="00753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A" w:rsidRDefault="0020072A">
    <w:pPr>
      <w:pStyle w:val="Footer"/>
      <w:jc w:val="center"/>
    </w:pPr>
    <w:r>
      <w:t xml:space="preserve">Page </w:t>
    </w:r>
    <w:r w:rsidR="00F34C94">
      <w:rPr>
        <w:b/>
      </w:rPr>
      <w:fldChar w:fldCharType="begin"/>
    </w:r>
    <w:r>
      <w:rPr>
        <w:b/>
      </w:rPr>
      <w:instrText xml:space="preserve"> PAGE </w:instrText>
    </w:r>
    <w:r w:rsidR="00F34C94">
      <w:rPr>
        <w:b/>
      </w:rPr>
      <w:fldChar w:fldCharType="separate"/>
    </w:r>
    <w:r w:rsidR="00523A0C">
      <w:rPr>
        <w:b/>
        <w:noProof/>
      </w:rPr>
      <w:t>1</w:t>
    </w:r>
    <w:r w:rsidR="00F34C94">
      <w:rPr>
        <w:b/>
      </w:rPr>
      <w:fldChar w:fldCharType="end"/>
    </w:r>
    <w:r>
      <w:t xml:space="preserve"> of </w:t>
    </w:r>
    <w:r w:rsidR="00F34C94">
      <w:rPr>
        <w:b/>
      </w:rPr>
      <w:fldChar w:fldCharType="begin"/>
    </w:r>
    <w:r>
      <w:rPr>
        <w:b/>
      </w:rPr>
      <w:instrText xml:space="preserve"> NUMPAGES \*Arabic </w:instrText>
    </w:r>
    <w:r w:rsidR="00F34C94">
      <w:rPr>
        <w:b/>
      </w:rPr>
      <w:fldChar w:fldCharType="separate"/>
    </w:r>
    <w:r w:rsidR="00523A0C">
      <w:rPr>
        <w:b/>
        <w:noProof/>
      </w:rPr>
      <w:t>4</w:t>
    </w:r>
    <w:r w:rsidR="00F34C94">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0C" w:rsidRDefault="00523A0C" w:rsidP="0075340F">
      <w:r>
        <w:separator/>
      </w:r>
    </w:p>
  </w:footnote>
  <w:footnote w:type="continuationSeparator" w:id="0">
    <w:p w:rsidR="00523A0C" w:rsidRDefault="00523A0C"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A" w:rsidRDefault="0031086F">
    <w:pPr>
      <w:pStyle w:val="Header"/>
    </w:pPr>
    <w:r>
      <w:t>June 17</w:t>
    </w:r>
    <w:r w:rsidR="0020072A">
      <w:t>, 2020 - Planning 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3E27"/>
    <w:multiLevelType w:val="multilevel"/>
    <w:tmpl w:val="287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5143F"/>
    <w:multiLevelType w:val="hybridMultilevel"/>
    <w:tmpl w:val="C15C7D5A"/>
    <w:lvl w:ilvl="0" w:tplc="37DC5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EC"/>
    <w:multiLevelType w:val="multilevel"/>
    <w:tmpl w:val="78B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64952"/>
    <w:multiLevelType w:val="multilevel"/>
    <w:tmpl w:val="FFE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E61C2"/>
    <w:multiLevelType w:val="multilevel"/>
    <w:tmpl w:val="33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C5FF2"/>
    <w:multiLevelType w:val="multilevel"/>
    <w:tmpl w:val="41A4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934C9"/>
    <w:multiLevelType w:val="multilevel"/>
    <w:tmpl w:val="792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329A6"/>
    <w:multiLevelType w:val="multilevel"/>
    <w:tmpl w:val="016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B77A9"/>
    <w:multiLevelType w:val="hybridMultilevel"/>
    <w:tmpl w:val="AFDE7858"/>
    <w:lvl w:ilvl="0" w:tplc="4C4C5252">
      <w:start w:val="1"/>
      <w:numFmt w:val="decimal"/>
      <w:lvlText w:val="%1."/>
      <w:lvlJc w:val="left"/>
      <w:pPr>
        <w:ind w:left="781" w:hanging="423"/>
        <w:jc w:val="left"/>
      </w:pPr>
      <w:rPr>
        <w:rFonts w:ascii="Calibri" w:eastAsia="Calibri" w:hAnsi="Calibri" w:hint="default"/>
        <w:spacing w:val="-2"/>
        <w:w w:val="99"/>
        <w:sz w:val="28"/>
        <w:szCs w:val="28"/>
      </w:rPr>
    </w:lvl>
    <w:lvl w:ilvl="1" w:tplc="A630EA98">
      <w:start w:val="1"/>
      <w:numFmt w:val="bullet"/>
      <w:lvlText w:val="•"/>
      <w:lvlJc w:val="left"/>
      <w:pPr>
        <w:ind w:left="1650" w:hanging="423"/>
      </w:pPr>
      <w:rPr>
        <w:rFonts w:hint="default"/>
      </w:rPr>
    </w:lvl>
    <w:lvl w:ilvl="2" w:tplc="8FFACFD4">
      <w:start w:val="1"/>
      <w:numFmt w:val="bullet"/>
      <w:lvlText w:val="•"/>
      <w:lvlJc w:val="left"/>
      <w:pPr>
        <w:ind w:left="2520" w:hanging="423"/>
      </w:pPr>
      <w:rPr>
        <w:rFonts w:hint="default"/>
      </w:rPr>
    </w:lvl>
    <w:lvl w:ilvl="3" w:tplc="84EA7CDA">
      <w:start w:val="1"/>
      <w:numFmt w:val="bullet"/>
      <w:lvlText w:val="•"/>
      <w:lvlJc w:val="left"/>
      <w:pPr>
        <w:ind w:left="3390" w:hanging="423"/>
      </w:pPr>
      <w:rPr>
        <w:rFonts w:hint="default"/>
      </w:rPr>
    </w:lvl>
    <w:lvl w:ilvl="4" w:tplc="36408F7E">
      <w:start w:val="1"/>
      <w:numFmt w:val="bullet"/>
      <w:lvlText w:val="•"/>
      <w:lvlJc w:val="left"/>
      <w:pPr>
        <w:ind w:left="4260" w:hanging="423"/>
      </w:pPr>
      <w:rPr>
        <w:rFonts w:hint="default"/>
      </w:rPr>
    </w:lvl>
    <w:lvl w:ilvl="5" w:tplc="4A96F096">
      <w:start w:val="1"/>
      <w:numFmt w:val="bullet"/>
      <w:lvlText w:val="•"/>
      <w:lvlJc w:val="left"/>
      <w:pPr>
        <w:ind w:left="5130" w:hanging="423"/>
      </w:pPr>
      <w:rPr>
        <w:rFonts w:hint="default"/>
      </w:rPr>
    </w:lvl>
    <w:lvl w:ilvl="6" w:tplc="3768EA30">
      <w:start w:val="1"/>
      <w:numFmt w:val="bullet"/>
      <w:lvlText w:val="•"/>
      <w:lvlJc w:val="left"/>
      <w:pPr>
        <w:ind w:left="6000" w:hanging="423"/>
      </w:pPr>
      <w:rPr>
        <w:rFonts w:hint="default"/>
      </w:rPr>
    </w:lvl>
    <w:lvl w:ilvl="7" w:tplc="D78481D8">
      <w:start w:val="1"/>
      <w:numFmt w:val="bullet"/>
      <w:lvlText w:val="•"/>
      <w:lvlJc w:val="left"/>
      <w:pPr>
        <w:ind w:left="6870" w:hanging="423"/>
      </w:pPr>
      <w:rPr>
        <w:rFonts w:hint="default"/>
      </w:rPr>
    </w:lvl>
    <w:lvl w:ilvl="8" w:tplc="C1BCF51E">
      <w:start w:val="1"/>
      <w:numFmt w:val="bullet"/>
      <w:lvlText w:val="•"/>
      <w:lvlJc w:val="left"/>
      <w:pPr>
        <w:ind w:left="7740" w:hanging="423"/>
      </w:pPr>
      <w:rPr>
        <w:rFonts w:hint="default"/>
      </w:rPr>
    </w:lvl>
  </w:abstractNum>
  <w:abstractNum w:abstractNumId="9">
    <w:nsid w:val="50120CA6"/>
    <w:multiLevelType w:val="multilevel"/>
    <w:tmpl w:val="C4F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D7975"/>
    <w:multiLevelType w:val="multilevel"/>
    <w:tmpl w:val="B82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B7890"/>
    <w:multiLevelType w:val="hybridMultilevel"/>
    <w:tmpl w:val="DDE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96CF4"/>
    <w:multiLevelType w:val="multilevel"/>
    <w:tmpl w:val="16C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C0C85"/>
    <w:multiLevelType w:val="multilevel"/>
    <w:tmpl w:val="159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A1AE8"/>
    <w:multiLevelType w:val="multilevel"/>
    <w:tmpl w:val="D47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13DD2"/>
    <w:multiLevelType w:val="hybridMultilevel"/>
    <w:tmpl w:val="CFF6CC32"/>
    <w:lvl w:ilvl="0" w:tplc="330CAB1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C4E9C30">
      <w:start w:val="2"/>
      <w:numFmt w:val="decimal"/>
      <w:lvlText w:val="%3"/>
      <w:lvlJc w:val="left"/>
      <w:pPr>
        <w:ind w:left="2340" w:hanging="360"/>
      </w:pPr>
      <w:rPr>
        <w:rFonts w:asciiTheme="minorHAnsi" w:hAnsiTheme="minorHAns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A74A0"/>
    <w:multiLevelType w:val="multilevel"/>
    <w:tmpl w:val="DB9A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0"/>
  </w:num>
  <w:num w:numId="5">
    <w:abstractNumId w:val="10"/>
  </w:num>
  <w:num w:numId="6">
    <w:abstractNumId w:val="4"/>
  </w:num>
  <w:num w:numId="7">
    <w:abstractNumId w:val="16"/>
  </w:num>
  <w:num w:numId="8">
    <w:abstractNumId w:val="3"/>
  </w:num>
  <w:num w:numId="9">
    <w:abstractNumId w:val="14"/>
  </w:num>
  <w:num w:numId="10">
    <w:abstractNumId w:val="6"/>
  </w:num>
  <w:num w:numId="11">
    <w:abstractNumId w:val="7"/>
  </w:num>
  <w:num w:numId="12">
    <w:abstractNumId w:val="12"/>
  </w:num>
  <w:num w:numId="13">
    <w:abstractNumId w:val="9"/>
  </w:num>
  <w:num w:numId="14">
    <w:abstractNumId w:val="2"/>
  </w:num>
  <w:num w:numId="15">
    <w:abstractNumId w:val="5"/>
  </w:num>
  <w:num w:numId="16">
    <w:abstractNumId w:val="8"/>
  </w:num>
  <w:num w:numId="1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3842"/>
  </w:hdrShapeDefaults>
  <w:footnotePr>
    <w:footnote w:id="-1"/>
    <w:footnote w:id="0"/>
  </w:footnotePr>
  <w:endnotePr>
    <w:endnote w:id="-1"/>
    <w:endnote w:id="0"/>
  </w:endnotePr>
  <w:compat>
    <w:spaceForUL/>
    <w:balanceSingleByteDoubleByteWidth/>
    <w:doNotLeaveBackslashAlone/>
    <w:ulTrailSpace/>
    <w:adjustLineHeightInTable/>
  </w:compat>
  <w:rsids>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78F"/>
    <w:rsid w:val="0005199D"/>
    <w:rsid w:val="00052130"/>
    <w:rsid w:val="00054590"/>
    <w:rsid w:val="00054E9D"/>
    <w:rsid w:val="00055848"/>
    <w:rsid w:val="0005595E"/>
    <w:rsid w:val="00055AFA"/>
    <w:rsid w:val="000562EA"/>
    <w:rsid w:val="00056C0E"/>
    <w:rsid w:val="000577DA"/>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67CC5"/>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2AF0"/>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46"/>
    <w:rsid w:val="00157E76"/>
    <w:rsid w:val="00160166"/>
    <w:rsid w:val="0016022C"/>
    <w:rsid w:val="0016091D"/>
    <w:rsid w:val="00161797"/>
    <w:rsid w:val="00161802"/>
    <w:rsid w:val="00163302"/>
    <w:rsid w:val="00163AE9"/>
    <w:rsid w:val="0016517A"/>
    <w:rsid w:val="00165ACB"/>
    <w:rsid w:val="00166393"/>
    <w:rsid w:val="00171AE5"/>
    <w:rsid w:val="00171E5C"/>
    <w:rsid w:val="00172B9C"/>
    <w:rsid w:val="00173249"/>
    <w:rsid w:val="00174907"/>
    <w:rsid w:val="00174A28"/>
    <w:rsid w:val="00174C94"/>
    <w:rsid w:val="00175D8A"/>
    <w:rsid w:val="001772F7"/>
    <w:rsid w:val="00177D3B"/>
    <w:rsid w:val="001808C3"/>
    <w:rsid w:val="00180C2C"/>
    <w:rsid w:val="00181227"/>
    <w:rsid w:val="00181386"/>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AB3"/>
    <w:rsid w:val="001E1E43"/>
    <w:rsid w:val="001E2A27"/>
    <w:rsid w:val="001E2A82"/>
    <w:rsid w:val="001E3DB9"/>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072A"/>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4D84"/>
    <w:rsid w:val="00235E19"/>
    <w:rsid w:val="00236FC0"/>
    <w:rsid w:val="00237269"/>
    <w:rsid w:val="002402AA"/>
    <w:rsid w:val="00242001"/>
    <w:rsid w:val="0024206A"/>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0F51"/>
    <w:rsid w:val="002B18F3"/>
    <w:rsid w:val="002B234B"/>
    <w:rsid w:val="002B2416"/>
    <w:rsid w:val="002B2C60"/>
    <w:rsid w:val="002B68EA"/>
    <w:rsid w:val="002B6E46"/>
    <w:rsid w:val="002C05FB"/>
    <w:rsid w:val="002C0852"/>
    <w:rsid w:val="002C09B4"/>
    <w:rsid w:val="002C0A6A"/>
    <w:rsid w:val="002C14B3"/>
    <w:rsid w:val="002C1846"/>
    <w:rsid w:val="002C3A14"/>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111"/>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86F"/>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BF7"/>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7F0"/>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0EE2"/>
    <w:rsid w:val="00492417"/>
    <w:rsid w:val="00492FB0"/>
    <w:rsid w:val="004934B8"/>
    <w:rsid w:val="004935B9"/>
    <w:rsid w:val="00494F59"/>
    <w:rsid w:val="004955E6"/>
    <w:rsid w:val="00495C05"/>
    <w:rsid w:val="00495EB9"/>
    <w:rsid w:val="0049629F"/>
    <w:rsid w:val="004977EA"/>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A0C"/>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32BE"/>
    <w:rsid w:val="00553F87"/>
    <w:rsid w:val="005548A7"/>
    <w:rsid w:val="00554D03"/>
    <w:rsid w:val="0055577C"/>
    <w:rsid w:val="00555850"/>
    <w:rsid w:val="00556E4E"/>
    <w:rsid w:val="005574A1"/>
    <w:rsid w:val="00560AB6"/>
    <w:rsid w:val="00561CC5"/>
    <w:rsid w:val="00562961"/>
    <w:rsid w:val="00562CFB"/>
    <w:rsid w:val="00563D98"/>
    <w:rsid w:val="0056490C"/>
    <w:rsid w:val="00564C8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5C8B"/>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3D8"/>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B81"/>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A76F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D4E"/>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77FF8"/>
    <w:rsid w:val="00780B39"/>
    <w:rsid w:val="00780F5E"/>
    <w:rsid w:val="007816BF"/>
    <w:rsid w:val="0078276E"/>
    <w:rsid w:val="0078367E"/>
    <w:rsid w:val="00784422"/>
    <w:rsid w:val="0078614C"/>
    <w:rsid w:val="00786273"/>
    <w:rsid w:val="0078627C"/>
    <w:rsid w:val="0078668B"/>
    <w:rsid w:val="00787C4B"/>
    <w:rsid w:val="00787CD6"/>
    <w:rsid w:val="00787CF1"/>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4D70"/>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3BC3"/>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AF5"/>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2E10"/>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70D"/>
    <w:rsid w:val="00984C41"/>
    <w:rsid w:val="0098620F"/>
    <w:rsid w:val="009868DC"/>
    <w:rsid w:val="00986F79"/>
    <w:rsid w:val="00987C87"/>
    <w:rsid w:val="00991019"/>
    <w:rsid w:val="00991216"/>
    <w:rsid w:val="00991B2A"/>
    <w:rsid w:val="00991BBF"/>
    <w:rsid w:val="00993561"/>
    <w:rsid w:val="0099447B"/>
    <w:rsid w:val="00994544"/>
    <w:rsid w:val="009952B1"/>
    <w:rsid w:val="00996B8C"/>
    <w:rsid w:val="00996E98"/>
    <w:rsid w:val="009A0347"/>
    <w:rsid w:val="009A0AD7"/>
    <w:rsid w:val="009A1513"/>
    <w:rsid w:val="009A1E9C"/>
    <w:rsid w:val="009A28EC"/>
    <w:rsid w:val="009A5B40"/>
    <w:rsid w:val="009A5D37"/>
    <w:rsid w:val="009A5D8A"/>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4E19"/>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306C"/>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AD4"/>
    <w:rsid w:val="00A73B11"/>
    <w:rsid w:val="00A74E76"/>
    <w:rsid w:val="00A76270"/>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078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2EE1"/>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375"/>
    <w:rsid w:val="00BF2942"/>
    <w:rsid w:val="00BF38D6"/>
    <w:rsid w:val="00BF415B"/>
    <w:rsid w:val="00BF626F"/>
    <w:rsid w:val="00BF7B54"/>
    <w:rsid w:val="00C00319"/>
    <w:rsid w:val="00C00840"/>
    <w:rsid w:val="00C01817"/>
    <w:rsid w:val="00C02268"/>
    <w:rsid w:val="00C031B8"/>
    <w:rsid w:val="00C03474"/>
    <w:rsid w:val="00C042CE"/>
    <w:rsid w:val="00C04F18"/>
    <w:rsid w:val="00C04F9D"/>
    <w:rsid w:val="00C058B9"/>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68F"/>
    <w:rsid w:val="00C54D32"/>
    <w:rsid w:val="00C5706F"/>
    <w:rsid w:val="00C57463"/>
    <w:rsid w:val="00C57AD8"/>
    <w:rsid w:val="00C608BD"/>
    <w:rsid w:val="00C61210"/>
    <w:rsid w:val="00C618AE"/>
    <w:rsid w:val="00C6380B"/>
    <w:rsid w:val="00C63D42"/>
    <w:rsid w:val="00C64511"/>
    <w:rsid w:val="00C648C0"/>
    <w:rsid w:val="00C66624"/>
    <w:rsid w:val="00C72F18"/>
    <w:rsid w:val="00C73B99"/>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425"/>
    <w:rsid w:val="00D26EAB"/>
    <w:rsid w:val="00D351AD"/>
    <w:rsid w:val="00D36C88"/>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C7CBF"/>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79E"/>
    <w:rsid w:val="00E56E8F"/>
    <w:rsid w:val="00E60E4B"/>
    <w:rsid w:val="00E61169"/>
    <w:rsid w:val="00E61199"/>
    <w:rsid w:val="00E6131C"/>
    <w:rsid w:val="00E61BC6"/>
    <w:rsid w:val="00E62C72"/>
    <w:rsid w:val="00E62D34"/>
    <w:rsid w:val="00E62F0A"/>
    <w:rsid w:val="00E64A71"/>
    <w:rsid w:val="00E64D93"/>
    <w:rsid w:val="00E65B20"/>
    <w:rsid w:val="00E66134"/>
    <w:rsid w:val="00E665E1"/>
    <w:rsid w:val="00E678C1"/>
    <w:rsid w:val="00E70106"/>
    <w:rsid w:val="00E70774"/>
    <w:rsid w:val="00E71347"/>
    <w:rsid w:val="00E71B61"/>
    <w:rsid w:val="00E71E5D"/>
    <w:rsid w:val="00E72980"/>
    <w:rsid w:val="00E72DF8"/>
    <w:rsid w:val="00E73050"/>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5D26"/>
    <w:rsid w:val="00EC6E3D"/>
    <w:rsid w:val="00ED1B44"/>
    <w:rsid w:val="00ED38A4"/>
    <w:rsid w:val="00ED4E1D"/>
    <w:rsid w:val="00ED6300"/>
    <w:rsid w:val="00ED7D67"/>
    <w:rsid w:val="00EE0487"/>
    <w:rsid w:val="00EE1CDD"/>
    <w:rsid w:val="00EE3169"/>
    <w:rsid w:val="00EE5164"/>
    <w:rsid w:val="00EE5855"/>
    <w:rsid w:val="00EE6330"/>
    <w:rsid w:val="00EE70B6"/>
    <w:rsid w:val="00EE75D0"/>
    <w:rsid w:val="00EF01AE"/>
    <w:rsid w:val="00EF0B34"/>
    <w:rsid w:val="00EF24EB"/>
    <w:rsid w:val="00EF2F0B"/>
    <w:rsid w:val="00EF32AC"/>
    <w:rsid w:val="00EF3BB8"/>
    <w:rsid w:val="00EF576E"/>
    <w:rsid w:val="00EF7702"/>
    <w:rsid w:val="00EF7ACF"/>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3ED0"/>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C94"/>
    <w:rsid w:val="00F34F07"/>
    <w:rsid w:val="00F35132"/>
    <w:rsid w:val="00F35637"/>
    <w:rsid w:val="00F35D03"/>
    <w:rsid w:val="00F35EE3"/>
    <w:rsid w:val="00F36BAA"/>
    <w:rsid w:val="00F374F8"/>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1874"/>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 w:type="character" w:customStyle="1" w:styleId="apple-tab-span">
    <w:name w:val="apple-tab-span"/>
    <w:basedOn w:val="DefaultParagraphFont"/>
    <w:rsid w:val="00AF0783"/>
  </w:style>
</w:styles>
</file>

<file path=word/webSettings.xml><?xml version="1.0" encoding="utf-8"?>
<w:webSettings xmlns:r="http://schemas.openxmlformats.org/officeDocument/2006/relationships" xmlns:w="http://schemas.openxmlformats.org/wordprocessingml/2006/main">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581254048">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illsborough.n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320-15\Data\WP%20Master\Planning%20Board\Minutes\2020\PB%20Minutes%206-17-2020%20Meeting%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EC12-56DD-4697-9060-D26A6CA2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 Minutes 6-17-2020 Meeting - draft.dotx</Template>
  <TotalTime>3</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Robyn Payson</cp:lastModifiedBy>
  <cp:revision>2</cp:revision>
  <cp:lastPrinted>2020-05-13T22:39:00Z</cp:lastPrinted>
  <dcterms:created xsi:type="dcterms:W3CDTF">2020-07-09T13:59:00Z</dcterms:created>
  <dcterms:modified xsi:type="dcterms:W3CDTF">2020-07-09T13:59:00Z</dcterms:modified>
</cp:coreProperties>
</file>