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1" w:rsidRDefault="00B70B3F" w:rsidP="00B70B3F">
      <w:pPr>
        <w:jc w:val="center"/>
      </w:pPr>
      <w:bookmarkStart w:id="0" w:name="_GoBack"/>
      <w:bookmarkEnd w:id="0"/>
      <w:r>
        <w:t>Solid Waste Advisory Board Meeting Minutes</w:t>
      </w:r>
    </w:p>
    <w:p w:rsidR="00B70B3F" w:rsidRDefault="00B70B3F" w:rsidP="00B70B3F">
      <w:pPr>
        <w:jc w:val="center"/>
      </w:pPr>
      <w:r>
        <w:t>October 19, 2018</w:t>
      </w:r>
    </w:p>
    <w:p w:rsidR="00B70B3F" w:rsidRDefault="00B70B3F" w:rsidP="00B70B3F">
      <w:pPr>
        <w:spacing w:after="0"/>
      </w:pPr>
      <w:r>
        <w:t xml:space="preserve">Board members present: Charlotte Hebert, Phil Griffin, Kim Drake, Adam VonDette, Audrey Bethel </w:t>
      </w:r>
    </w:p>
    <w:p w:rsidR="00B70B3F" w:rsidRDefault="00B70B3F" w:rsidP="00B70B3F">
      <w:pPr>
        <w:spacing w:after="0"/>
      </w:pPr>
      <w:r>
        <w:t>Also present: Jon Daley, Luke Levesque, John Segedy</w:t>
      </w:r>
    </w:p>
    <w:p w:rsidR="00B70B3F" w:rsidRDefault="00B70B3F" w:rsidP="00B70B3F">
      <w:pPr>
        <w:spacing w:after="0"/>
      </w:pPr>
    </w:p>
    <w:p w:rsidR="00B70B3F" w:rsidRDefault="00B70B3F" w:rsidP="00B70B3F">
      <w:pPr>
        <w:spacing w:after="0"/>
      </w:pPr>
      <w:r>
        <w:t>Meeting begins with Luke pointing out that the word “aluminum” is spelled in the alternative UK spelling on the sign that Adam a&amp; Audrey made for the transfer station— chan</w:t>
      </w:r>
      <w:r w:rsidR="00C20C37">
        <w:t>g</w:t>
      </w:r>
      <w:r>
        <w:t xml:space="preserve">e will be made </w:t>
      </w:r>
      <w:r w:rsidR="00C20C37">
        <w:t xml:space="preserve">and then it will be delivered and paper version will be made for wider distribution. Kim mentions that it will be good to add the message to crush the cans. </w:t>
      </w:r>
    </w:p>
    <w:p w:rsidR="00DC2B5E" w:rsidRDefault="00C20C37" w:rsidP="00B70B3F">
      <w:pPr>
        <w:spacing w:after="0"/>
      </w:pPr>
      <w:r>
        <w:t xml:space="preserve">John Daley reports on his research on Plastic to Oil. UNH has not been responsive, although Jon still has a call in to the sustainability group on campus. </w:t>
      </w:r>
      <w:r w:rsidR="00DC2B5E">
        <w:t>A company from India that manufactures the equipment to do the process has been in contact with Jon as well.</w:t>
      </w:r>
    </w:p>
    <w:p w:rsidR="00DC2B5E" w:rsidRDefault="00DC2B5E" w:rsidP="00B70B3F">
      <w:pPr>
        <w:spacing w:after="0"/>
      </w:pPr>
      <w:r>
        <w:t>John shared</w:t>
      </w:r>
      <w:r w:rsidR="00C20C37">
        <w:t xml:space="preserve"> found</w:t>
      </w:r>
      <w:r>
        <w:t xml:space="preserve"> an</w:t>
      </w:r>
      <w:r w:rsidR="00C20C37">
        <w:t xml:space="preserve"> article that spotli</w:t>
      </w:r>
      <w:r>
        <w:t>ghts pilot plastic-to-oil programs. We decide to divvy up the list and each try to contact two.</w:t>
      </w:r>
      <w:r w:rsidR="00F3707A">
        <w:t xml:space="preserve"> * Please note by accident Charlotte was given three because Audrey though</w:t>
      </w:r>
      <w:r w:rsidR="00F4592D">
        <w:t>t “</w:t>
      </w:r>
      <w:proofErr w:type="spellStart"/>
      <w:r w:rsidR="00F3707A">
        <w:t>Envion</w:t>
      </w:r>
      <w:proofErr w:type="spellEnd"/>
      <w:r w:rsidR="00F3707A">
        <w:t xml:space="preserve"> </w:t>
      </w:r>
      <w:proofErr w:type="spellStart"/>
      <w:r w:rsidR="00F3707A">
        <w:t>Geep</w:t>
      </w:r>
      <w:proofErr w:type="spellEnd"/>
      <w:r w:rsidR="00F4592D">
        <w:t>”</w:t>
      </w:r>
      <w:r w:rsidR="00F3707A">
        <w:t xml:space="preserve"> was</w:t>
      </w:r>
      <w:r w:rsidR="00F4592D">
        <w:t xml:space="preserve"> all one company but it was two!</w:t>
      </w:r>
    </w:p>
    <w:p w:rsidR="00DC2B5E" w:rsidRDefault="00DC2B5E" w:rsidP="00B70B3F">
      <w:pPr>
        <w:spacing w:after="0"/>
      </w:pPr>
      <w:r>
        <w:t>We determine the questions that we would like to ask them:</w:t>
      </w:r>
    </w:p>
    <w:p w:rsidR="00DC2B5E" w:rsidRDefault="00DC2B5E" w:rsidP="00B70B3F">
      <w:pPr>
        <w:spacing w:after="0"/>
      </w:pPr>
      <w:r>
        <w:t>1. Are you still in operation?</w:t>
      </w:r>
    </w:p>
    <w:p w:rsidR="00DC2B5E" w:rsidRDefault="00DC2B5E" w:rsidP="00B70B3F">
      <w:pPr>
        <w:spacing w:after="0"/>
      </w:pPr>
      <w:r>
        <w:t>2. Is your process to be economically viable/ profitable?</w:t>
      </w:r>
    </w:p>
    <w:p w:rsidR="00DC2B5E" w:rsidRDefault="00DC2B5E" w:rsidP="00B70B3F">
      <w:pPr>
        <w:spacing w:after="0"/>
      </w:pPr>
      <w:r>
        <w:t>3. What is the approximate tonnage processed each month /or each year?</w:t>
      </w:r>
    </w:p>
    <w:p w:rsidR="00DC2B5E" w:rsidRDefault="00DC2B5E" w:rsidP="00B70B3F">
      <w:pPr>
        <w:spacing w:after="0"/>
      </w:pPr>
      <w:r>
        <w:t>4. What obstacles did you encounter with start up (i.e. regulations, etc)</w:t>
      </w:r>
    </w:p>
    <w:p w:rsidR="00DC2B5E" w:rsidRDefault="00DC2B5E" w:rsidP="00B70B3F">
      <w:pPr>
        <w:spacing w:after="0"/>
      </w:pPr>
      <w:r>
        <w:t>5. What is the end oil product used for?</w:t>
      </w:r>
    </w:p>
    <w:p w:rsidR="00F3707A" w:rsidRDefault="00F3707A" w:rsidP="00B70B3F">
      <w:pPr>
        <w:spacing w:after="0"/>
      </w:pPr>
      <w:r>
        <w:t>See table pasted in for more contact info:</w:t>
      </w:r>
    </w:p>
    <w:p w:rsidR="00F3707A" w:rsidRDefault="00F3707A" w:rsidP="00B70B3F">
      <w:pPr>
        <w:spacing w:after="0"/>
      </w:pPr>
      <w:r>
        <w:rPr>
          <w:noProof/>
        </w:rPr>
        <w:drawing>
          <wp:inline distT="0" distB="0" distL="0" distR="0">
            <wp:extent cx="5943600" cy="32846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7A" w:rsidRDefault="00F3707A" w:rsidP="00B70B3F">
      <w:pPr>
        <w:spacing w:after="0"/>
      </w:pPr>
    </w:p>
    <w:p w:rsidR="00F3707A" w:rsidRDefault="00F3707A" w:rsidP="00B70B3F">
      <w:pPr>
        <w:spacing w:after="0"/>
      </w:pPr>
    </w:p>
    <w:p w:rsidR="00D70801" w:rsidRPr="00F3707A" w:rsidRDefault="00D70801" w:rsidP="00B70B3F">
      <w:pPr>
        <w:spacing w:after="0"/>
        <w:rPr>
          <w:b/>
        </w:rPr>
      </w:pPr>
      <w:r w:rsidRPr="00F3707A">
        <w:rPr>
          <w:b/>
        </w:rPr>
        <w:t xml:space="preserve">Phil- </w:t>
      </w:r>
    </w:p>
    <w:p w:rsidR="00D70801" w:rsidRDefault="00D70801" w:rsidP="00F3707A">
      <w:pPr>
        <w:spacing w:after="0"/>
        <w:ind w:left="720" w:hanging="720"/>
      </w:pPr>
      <w:r>
        <w:t>1.</w:t>
      </w:r>
      <w:r w:rsidR="00F3707A" w:rsidRPr="00F3707A">
        <w:t xml:space="preserve"> </w:t>
      </w:r>
      <w:proofErr w:type="spellStart"/>
      <w:r w:rsidR="00F3707A">
        <w:t>Agilyx</w:t>
      </w:r>
      <w:proofErr w:type="spellEnd"/>
    </w:p>
    <w:p w:rsidR="00D70801" w:rsidRDefault="00D70801" w:rsidP="00B70B3F">
      <w:pPr>
        <w:spacing w:after="0"/>
      </w:pPr>
      <w:r>
        <w:t>2.Climax Global Energy</w:t>
      </w:r>
    </w:p>
    <w:p w:rsidR="00D70801" w:rsidRPr="00F3707A" w:rsidRDefault="00D70801" w:rsidP="00B70B3F">
      <w:pPr>
        <w:spacing w:after="0"/>
        <w:rPr>
          <w:b/>
        </w:rPr>
      </w:pPr>
      <w:r w:rsidRPr="00F3707A">
        <w:rPr>
          <w:b/>
        </w:rPr>
        <w:t>Charlotte-</w:t>
      </w:r>
    </w:p>
    <w:p w:rsidR="00F3707A" w:rsidRDefault="00D70801" w:rsidP="00B70B3F">
      <w:pPr>
        <w:spacing w:after="0"/>
      </w:pPr>
      <w:r>
        <w:t xml:space="preserve">1.Envion </w:t>
      </w:r>
    </w:p>
    <w:p w:rsidR="00D70801" w:rsidRDefault="00F3707A" w:rsidP="00B70B3F">
      <w:pPr>
        <w:spacing w:after="0"/>
      </w:pPr>
      <w:r>
        <w:t>2.</w:t>
      </w:r>
      <w:r w:rsidR="00D70801">
        <w:t>Geep</w:t>
      </w:r>
      <w:r>
        <w:t xml:space="preserve"> </w:t>
      </w:r>
    </w:p>
    <w:p w:rsidR="00D70801" w:rsidRDefault="00F3707A" w:rsidP="00B70B3F">
      <w:pPr>
        <w:spacing w:after="0"/>
      </w:pPr>
      <w:r>
        <w:t>3</w:t>
      </w:r>
      <w:r w:rsidR="00D70801">
        <w:t>.Green Mantra Recycling</w:t>
      </w:r>
    </w:p>
    <w:p w:rsidR="00F3707A" w:rsidRPr="00F3707A" w:rsidRDefault="00F3707A" w:rsidP="00B70B3F">
      <w:pPr>
        <w:spacing w:after="0"/>
        <w:rPr>
          <w:b/>
        </w:rPr>
      </w:pPr>
      <w:r w:rsidRPr="00F3707A">
        <w:rPr>
          <w:b/>
        </w:rPr>
        <w:t>Kim-</w:t>
      </w:r>
    </w:p>
    <w:p w:rsidR="00F3707A" w:rsidRDefault="00F3707A" w:rsidP="00B70B3F">
      <w:pPr>
        <w:spacing w:after="0"/>
      </w:pPr>
      <w:r>
        <w:t>1.Natural State Research</w:t>
      </w:r>
    </w:p>
    <w:p w:rsidR="00F3707A" w:rsidRDefault="00F3707A" w:rsidP="00B70B3F">
      <w:pPr>
        <w:spacing w:after="0"/>
      </w:pPr>
      <w:r>
        <w:t>2.Nexus Fuels</w:t>
      </w:r>
    </w:p>
    <w:p w:rsidR="00F3707A" w:rsidRPr="00F3707A" w:rsidRDefault="00F3707A" w:rsidP="00B70B3F">
      <w:pPr>
        <w:spacing w:after="0"/>
        <w:rPr>
          <w:b/>
        </w:rPr>
      </w:pPr>
      <w:r w:rsidRPr="00F3707A">
        <w:rPr>
          <w:b/>
        </w:rPr>
        <w:t>Adam-</w:t>
      </w:r>
    </w:p>
    <w:p w:rsidR="00F3707A" w:rsidRDefault="00F3707A" w:rsidP="00B70B3F">
      <w:pPr>
        <w:spacing w:after="0"/>
      </w:pPr>
      <w:r>
        <w:t>1.Northeastern University</w:t>
      </w:r>
    </w:p>
    <w:p w:rsidR="00F3707A" w:rsidRDefault="00F3707A" w:rsidP="00B70B3F">
      <w:pPr>
        <w:spacing w:after="0"/>
      </w:pPr>
      <w:r>
        <w:t>2.Polyflow</w:t>
      </w:r>
    </w:p>
    <w:p w:rsidR="00F3707A" w:rsidRPr="00F3707A" w:rsidRDefault="00F3707A" w:rsidP="00B70B3F">
      <w:pPr>
        <w:spacing w:after="0"/>
        <w:rPr>
          <w:b/>
        </w:rPr>
      </w:pPr>
      <w:r w:rsidRPr="00F3707A">
        <w:rPr>
          <w:b/>
        </w:rPr>
        <w:t>Audrey –</w:t>
      </w:r>
    </w:p>
    <w:p w:rsidR="00F3707A" w:rsidRDefault="00F3707A" w:rsidP="00F3707A">
      <w:pPr>
        <w:spacing w:after="0"/>
      </w:pPr>
      <w:r>
        <w:t>1.Vadxx</w:t>
      </w:r>
    </w:p>
    <w:p w:rsidR="00F3707A" w:rsidRDefault="00F3707A" w:rsidP="00F3707A">
      <w:pPr>
        <w:spacing w:after="0"/>
      </w:pPr>
      <w:r>
        <w:t>2.Recarbon Corp.</w:t>
      </w:r>
    </w:p>
    <w:p w:rsidR="00DC2B5E" w:rsidRDefault="00F3707A" w:rsidP="00B70B3F">
      <w:pPr>
        <w:spacing w:after="0"/>
      </w:pPr>
      <w:r>
        <w:t xml:space="preserve"> And Jon will continue with communication with Plastic to Oil company he has already contacted.</w:t>
      </w:r>
    </w:p>
    <w:p w:rsidR="00F3707A" w:rsidRDefault="00F3707A" w:rsidP="00B70B3F">
      <w:pPr>
        <w:spacing w:after="0"/>
      </w:pPr>
      <w:r>
        <w:t xml:space="preserve">John </w:t>
      </w:r>
      <w:proofErr w:type="spellStart"/>
      <w:r>
        <w:t>Segedy</w:t>
      </w:r>
      <w:proofErr w:type="spellEnd"/>
      <w:r>
        <w:t xml:space="preserve"> reports on his communication with folks at Alton transfer station – they use Waste Management</w:t>
      </w:r>
      <w:r w:rsidR="00AB7110">
        <w:t xml:space="preserve"> for glass recycling</w:t>
      </w:r>
      <w:r>
        <w:t xml:space="preserve">. He does not know the </w:t>
      </w:r>
      <w:r w:rsidR="00AB7110">
        <w:t xml:space="preserve">cost per ton </w:t>
      </w:r>
      <w:r>
        <w:t>yet.</w:t>
      </w:r>
    </w:p>
    <w:p w:rsidR="00F3707A" w:rsidRDefault="00F3707A" w:rsidP="00B70B3F">
      <w:pPr>
        <w:spacing w:after="0"/>
      </w:pPr>
      <w:r>
        <w:t>And New London is a hub center with the glass grinder but they are not taking new contracts.</w:t>
      </w:r>
    </w:p>
    <w:p w:rsidR="00AB7110" w:rsidRDefault="00AB7110" w:rsidP="00B70B3F">
      <w:pPr>
        <w:spacing w:after="0"/>
      </w:pPr>
      <w:r>
        <w:t xml:space="preserve">Luke talks about how hard it is to get accurate info. </w:t>
      </w:r>
    </w:p>
    <w:p w:rsidR="00AB7110" w:rsidRDefault="00AB7110" w:rsidP="00B70B3F">
      <w:pPr>
        <w:spacing w:after="0"/>
      </w:pPr>
      <w:r>
        <w:t xml:space="preserve">Casella and Waste </w:t>
      </w:r>
      <w:r w:rsidR="00F4592D">
        <w:t>Management … we</w:t>
      </w:r>
      <w:r>
        <w:t xml:space="preserve"> discuss inviting a guest speaker perhaps from NRRA or Concord facility.</w:t>
      </w:r>
    </w:p>
    <w:p w:rsidR="00AB7110" w:rsidRDefault="00AB7110" w:rsidP="00B70B3F">
      <w:pPr>
        <w:spacing w:after="0"/>
      </w:pPr>
      <w:r>
        <w:t>Luke will ask Adam Clark about coming</w:t>
      </w:r>
      <w:r w:rsidR="00F4592D">
        <w:t xml:space="preserve"> as guest speaker?</w:t>
      </w:r>
    </w:p>
    <w:p w:rsidR="00AB7110" w:rsidRDefault="00AB7110" w:rsidP="00B70B3F">
      <w:pPr>
        <w:spacing w:after="0"/>
      </w:pPr>
      <w:r>
        <w:t>Next Meeting is to be Nov. 16</w:t>
      </w:r>
      <w:r w:rsidRPr="00AB7110">
        <w:rPr>
          <w:vertAlign w:val="superscript"/>
        </w:rPr>
        <w:t>th</w:t>
      </w:r>
      <w:r>
        <w:t xml:space="preserve"> at 7:30 am at the </w:t>
      </w:r>
      <w:r w:rsidR="00F4592D">
        <w:t>Hillsborough</w:t>
      </w:r>
      <w:r>
        <w:t xml:space="preserve"> town offices.</w:t>
      </w:r>
    </w:p>
    <w:p w:rsidR="00AB7110" w:rsidRDefault="00AB7110" w:rsidP="00B70B3F">
      <w:pPr>
        <w:spacing w:after="0"/>
      </w:pPr>
    </w:p>
    <w:p w:rsidR="00F3707A" w:rsidRDefault="00F3707A" w:rsidP="00B70B3F">
      <w:pPr>
        <w:spacing w:after="0"/>
      </w:pPr>
    </w:p>
    <w:p w:rsidR="00B70B3F" w:rsidRDefault="00B70B3F"/>
    <w:sectPr w:rsidR="00B70B3F" w:rsidSect="0082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A97"/>
    <w:multiLevelType w:val="hybridMultilevel"/>
    <w:tmpl w:val="5C38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F"/>
    <w:rsid w:val="00825941"/>
    <w:rsid w:val="00AB7110"/>
    <w:rsid w:val="00B70B3F"/>
    <w:rsid w:val="00BD1593"/>
    <w:rsid w:val="00C20C37"/>
    <w:rsid w:val="00D70801"/>
    <w:rsid w:val="00DC2B5E"/>
    <w:rsid w:val="00F3707A"/>
    <w:rsid w:val="00F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C9E46-52C1-4E40-A9E5-86A90D7C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Land Use Secretary</cp:lastModifiedBy>
  <cp:revision>2</cp:revision>
  <dcterms:created xsi:type="dcterms:W3CDTF">2018-10-22T12:51:00Z</dcterms:created>
  <dcterms:modified xsi:type="dcterms:W3CDTF">2018-10-22T12:51:00Z</dcterms:modified>
</cp:coreProperties>
</file>